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5C7D7B" w14:textId="3741A789" w:rsidR="00AC4591" w:rsidRPr="00EE2466" w:rsidRDefault="00AC4591" w:rsidP="00EE2466">
      <w:pPr>
        <w:pStyle w:val="Header"/>
        <w:widowControl w:val="0"/>
        <w:pBdr>
          <w:bottom w:val="none" w:sz="0" w:space="0" w:color="auto"/>
        </w:pBdr>
        <w:tabs>
          <w:tab w:val="clear" w:pos="4153"/>
          <w:tab w:val="clear" w:pos="8306"/>
          <w:tab w:val="center" w:pos="4536"/>
          <w:tab w:val="right" w:pos="8280"/>
          <w:tab w:val="right" w:pos="9072"/>
          <w:tab w:val="right" w:pos="9781"/>
        </w:tabs>
        <w:autoSpaceDE/>
        <w:autoSpaceDN/>
        <w:adjustRightInd/>
        <w:snapToGrid/>
        <w:spacing w:after="0"/>
        <w:ind w:right="-58"/>
        <w:jc w:val="left"/>
        <w:rPr>
          <w:rFonts w:ascii="Arial" w:eastAsia="MS Mincho" w:hAnsi="Arial" w:cs="Arial"/>
          <w:b/>
          <w:bCs/>
          <w:kern w:val="0"/>
          <w:sz w:val="24"/>
          <w:szCs w:val="24"/>
          <w:lang w:val="en-US" w:eastAsia="ja-JP"/>
        </w:rPr>
      </w:pPr>
      <w:bookmarkStart w:id="0" w:name="OLE_LINK27"/>
      <w:bookmarkStart w:id="1" w:name="OLE_LINK35"/>
      <w:bookmarkStart w:id="2" w:name="_Ref124589705"/>
      <w:bookmarkStart w:id="3" w:name="_Ref129681862"/>
      <w:bookmarkStart w:id="4" w:name="_GoBack"/>
      <w:bookmarkEnd w:id="4"/>
      <w:r w:rsidRPr="00EE2466">
        <w:rPr>
          <w:rFonts w:ascii="Arial" w:eastAsia="MS Mincho" w:hAnsi="Arial" w:cs="Arial"/>
          <w:b/>
          <w:bCs/>
          <w:kern w:val="0"/>
          <w:sz w:val="24"/>
          <w:szCs w:val="24"/>
          <w:lang w:val="en-US" w:eastAsia="ja-JP"/>
        </w:rPr>
        <w:t>3GP</w:t>
      </w:r>
      <w:bookmarkEnd w:id="0"/>
      <w:bookmarkEnd w:id="1"/>
      <w:r w:rsidRPr="00EE2466">
        <w:rPr>
          <w:rFonts w:ascii="Arial" w:eastAsia="MS Mincho" w:hAnsi="Arial" w:cs="Arial"/>
          <w:b/>
          <w:bCs/>
          <w:kern w:val="0"/>
          <w:sz w:val="24"/>
          <w:szCs w:val="24"/>
          <w:lang w:val="en-US" w:eastAsia="ja-JP"/>
        </w:rPr>
        <w:t>P TSG RAN WG1 Meeting #</w:t>
      </w:r>
      <w:r w:rsidR="0039026A">
        <w:rPr>
          <w:rFonts w:ascii="Arial" w:eastAsia="MS Mincho" w:hAnsi="Arial" w:cs="Arial" w:hint="eastAsia"/>
          <w:b/>
          <w:bCs/>
          <w:kern w:val="0"/>
          <w:sz w:val="24"/>
          <w:szCs w:val="24"/>
          <w:lang w:val="en-US" w:eastAsia="ja-JP"/>
        </w:rPr>
        <w:t>86</w:t>
      </w:r>
      <w:r w:rsidRPr="00EE2466">
        <w:rPr>
          <w:rFonts w:ascii="Arial" w:eastAsia="MS Mincho" w:hAnsi="Arial" w:cs="Arial"/>
          <w:b/>
          <w:bCs/>
          <w:kern w:val="0"/>
          <w:sz w:val="24"/>
          <w:szCs w:val="24"/>
          <w:lang w:val="en-US" w:eastAsia="ja-JP"/>
        </w:rPr>
        <w:tab/>
      </w:r>
      <w:r w:rsidR="00EF4745">
        <w:rPr>
          <w:rFonts w:ascii="Arial" w:eastAsia="MS Mincho" w:hAnsi="Arial" w:cs="Arial"/>
          <w:b/>
          <w:bCs/>
          <w:kern w:val="0"/>
          <w:sz w:val="24"/>
          <w:szCs w:val="24"/>
          <w:lang w:val="en-US" w:eastAsia="ja-JP"/>
        </w:rPr>
        <w:t xml:space="preserve">bis   </w:t>
      </w:r>
      <w:r w:rsidR="00EE2466">
        <w:rPr>
          <w:rFonts w:ascii="Arial" w:eastAsia="MS Mincho" w:hAnsi="Arial" w:cs="Arial"/>
          <w:b/>
          <w:bCs/>
          <w:kern w:val="0"/>
          <w:sz w:val="24"/>
          <w:szCs w:val="24"/>
          <w:lang w:val="en-US" w:eastAsia="ja-JP"/>
        </w:rPr>
        <w:t xml:space="preserve">    </w:t>
      </w:r>
      <w:r w:rsidR="00EF4745">
        <w:rPr>
          <w:rFonts w:ascii="Arial" w:eastAsia="MS Mincho" w:hAnsi="Arial" w:cs="Arial"/>
          <w:b/>
          <w:bCs/>
          <w:kern w:val="0"/>
          <w:sz w:val="24"/>
          <w:szCs w:val="24"/>
          <w:lang w:val="en-US" w:eastAsia="ja-JP"/>
        </w:rPr>
        <w:t xml:space="preserve">     </w:t>
      </w:r>
      <w:r w:rsidR="009D51C4">
        <w:rPr>
          <w:rFonts w:ascii="Arial" w:eastAsia="MS Mincho" w:hAnsi="Arial" w:cs="Arial"/>
          <w:b/>
          <w:bCs/>
          <w:kern w:val="0"/>
          <w:sz w:val="24"/>
          <w:szCs w:val="24"/>
          <w:lang w:val="en-US" w:eastAsia="ja-JP"/>
        </w:rPr>
        <w:t xml:space="preserve">                    </w:t>
      </w:r>
      <w:r w:rsidR="00247E0E">
        <w:rPr>
          <w:rFonts w:ascii="Arial" w:eastAsia="MS Mincho" w:hAnsi="Arial" w:cs="Arial"/>
          <w:b/>
          <w:bCs/>
          <w:kern w:val="0"/>
          <w:sz w:val="24"/>
          <w:szCs w:val="24"/>
          <w:lang w:val="en-US" w:eastAsia="ja-JP"/>
        </w:rPr>
        <w:t xml:space="preserve">                         R1-</w:t>
      </w:r>
      <w:r w:rsidR="00247E0E" w:rsidRPr="00247E0E">
        <w:rPr>
          <w:rFonts w:ascii="Arial" w:eastAsia="MS Mincho" w:hAnsi="Arial" w:cs="Arial"/>
          <w:b/>
          <w:bCs/>
          <w:kern w:val="0"/>
          <w:sz w:val="24"/>
          <w:szCs w:val="24"/>
          <w:lang w:val="en-US" w:eastAsia="ja-JP"/>
        </w:rPr>
        <w:t>1608800</w:t>
      </w:r>
    </w:p>
    <w:p w14:paraId="4046C035" w14:textId="21060F61" w:rsidR="00AC4591" w:rsidRPr="009D51C4" w:rsidRDefault="009D51C4" w:rsidP="009D51C4">
      <w:pPr>
        <w:pStyle w:val="Header"/>
        <w:widowControl w:val="0"/>
        <w:pBdr>
          <w:bottom w:val="none" w:sz="0" w:space="0" w:color="auto"/>
        </w:pBdr>
        <w:tabs>
          <w:tab w:val="clear" w:pos="4153"/>
          <w:tab w:val="clear" w:pos="8306"/>
          <w:tab w:val="center" w:pos="4536"/>
          <w:tab w:val="right" w:pos="8280"/>
          <w:tab w:val="right" w:pos="9072"/>
          <w:tab w:val="right" w:pos="9781"/>
        </w:tabs>
        <w:autoSpaceDE/>
        <w:autoSpaceDN/>
        <w:adjustRightInd/>
        <w:snapToGrid/>
        <w:spacing w:after="0"/>
        <w:ind w:right="-58"/>
        <w:jc w:val="left"/>
        <w:rPr>
          <w:rFonts w:ascii="Arial" w:eastAsia="MS Mincho" w:hAnsi="Arial" w:cs="Arial"/>
          <w:b/>
          <w:bCs/>
          <w:kern w:val="0"/>
          <w:sz w:val="24"/>
          <w:szCs w:val="24"/>
          <w:lang w:val="en-US" w:eastAsia="ja-JP"/>
        </w:rPr>
      </w:pPr>
      <w:r w:rsidRPr="009D51C4">
        <w:rPr>
          <w:rFonts w:ascii="Arial" w:eastAsia="MS Mincho" w:hAnsi="Arial" w:cs="Arial" w:hint="eastAsia"/>
          <w:b/>
          <w:bCs/>
          <w:kern w:val="0"/>
          <w:sz w:val="24"/>
          <w:szCs w:val="24"/>
          <w:lang w:val="en-US" w:eastAsia="ja-JP"/>
        </w:rPr>
        <w:t>Lisbon</w:t>
      </w:r>
      <w:r w:rsidRPr="009D51C4">
        <w:rPr>
          <w:rFonts w:ascii="Arial" w:eastAsia="MS Mincho" w:hAnsi="Arial" w:cs="Arial"/>
          <w:b/>
          <w:bCs/>
          <w:kern w:val="0"/>
          <w:sz w:val="24"/>
          <w:szCs w:val="24"/>
          <w:lang w:val="en-US" w:eastAsia="ja-JP"/>
        </w:rPr>
        <w:t xml:space="preserve">, </w:t>
      </w:r>
      <w:r w:rsidRPr="009D51C4">
        <w:rPr>
          <w:rFonts w:ascii="Arial" w:eastAsia="MS Mincho" w:hAnsi="Arial" w:cs="Arial" w:hint="eastAsia"/>
          <w:b/>
          <w:bCs/>
          <w:kern w:val="0"/>
          <w:sz w:val="24"/>
          <w:szCs w:val="24"/>
          <w:lang w:val="en-US" w:eastAsia="ja-JP"/>
        </w:rPr>
        <w:t>Portugal</w:t>
      </w:r>
      <w:r w:rsidRPr="009D51C4">
        <w:rPr>
          <w:rFonts w:ascii="Arial" w:eastAsia="MS Mincho" w:hAnsi="Arial" w:cs="Arial"/>
          <w:b/>
          <w:bCs/>
          <w:kern w:val="0"/>
          <w:sz w:val="24"/>
          <w:szCs w:val="24"/>
          <w:lang w:val="en-US" w:eastAsia="ja-JP"/>
        </w:rPr>
        <w:t xml:space="preserve"> </w:t>
      </w:r>
      <w:r w:rsidRPr="009D51C4">
        <w:rPr>
          <w:rFonts w:ascii="Arial" w:eastAsia="MS Mincho" w:hAnsi="Arial" w:cs="Arial" w:hint="eastAsia"/>
          <w:b/>
          <w:bCs/>
          <w:kern w:val="0"/>
          <w:sz w:val="24"/>
          <w:szCs w:val="24"/>
          <w:lang w:val="en-US" w:eastAsia="ja-JP"/>
        </w:rPr>
        <w:t xml:space="preserve">10th </w:t>
      </w:r>
      <w:r w:rsidRPr="009D51C4">
        <w:rPr>
          <w:rFonts w:ascii="Arial" w:eastAsia="MS Mincho" w:hAnsi="Arial" w:cs="Arial"/>
          <w:b/>
          <w:bCs/>
          <w:kern w:val="0"/>
          <w:sz w:val="24"/>
          <w:szCs w:val="24"/>
          <w:lang w:val="en-US" w:eastAsia="ja-JP"/>
        </w:rPr>
        <w:t xml:space="preserve">- </w:t>
      </w:r>
      <w:r w:rsidRPr="009D51C4">
        <w:rPr>
          <w:rFonts w:ascii="Arial" w:eastAsia="MS Mincho" w:hAnsi="Arial" w:cs="Arial" w:hint="eastAsia"/>
          <w:b/>
          <w:bCs/>
          <w:kern w:val="0"/>
          <w:sz w:val="24"/>
          <w:szCs w:val="24"/>
          <w:lang w:val="en-US" w:eastAsia="ja-JP"/>
        </w:rPr>
        <w:t>14</w:t>
      </w:r>
      <w:r w:rsidRPr="009D51C4">
        <w:rPr>
          <w:rFonts w:ascii="Arial" w:eastAsia="MS Mincho" w:hAnsi="Arial" w:cs="Arial"/>
          <w:b/>
          <w:bCs/>
          <w:kern w:val="0"/>
          <w:sz w:val="24"/>
          <w:szCs w:val="24"/>
          <w:lang w:val="en-US" w:eastAsia="ja-JP"/>
        </w:rPr>
        <w:t xml:space="preserve">th </w:t>
      </w:r>
      <w:r w:rsidRPr="009D51C4">
        <w:rPr>
          <w:rFonts w:ascii="Arial" w:eastAsia="MS Mincho" w:hAnsi="Arial" w:cs="Arial" w:hint="eastAsia"/>
          <w:b/>
          <w:bCs/>
          <w:kern w:val="0"/>
          <w:sz w:val="24"/>
          <w:szCs w:val="24"/>
          <w:lang w:val="en-US" w:eastAsia="ja-JP"/>
        </w:rPr>
        <w:t>October</w:t>
      </w:r>
      <w:r w:rsidRPr="009D51C4">
        <w:rPr>
          <w:rFonts w:ascii="Arial" w:eastAsia="MS Mincho" w:hAnsi="Arial" w:cs="Arial"/>
          <w:b/>
          <w:bCs/>
          <w:kern w:val="0"/>
          <w:sz w:val="24"/>
          <w:szCs w:val="24"/>
          <w:lang w:val="en-US" w:eastAsia="ja-JP"/>
        </w:rPr>
        <w:t xml:space="preserve"> 2016</w:t>
      </w:r>
    </w:p>
    <w:p w14:paraId="75489A00" w14:textId="77777777" w:rsidR="00EE2466" w:rsidRPr="00EE2466" w:rsidRDefault="00EE2466" w:rsidP="00EE2466">
      <w:pPr>
        <w:pStyle w:val="Header"/>
        <w:widowControl w:val="0"/>
        <w:pBdr>
          <w:bottom w:val="none" w:sz="0" w:space="0" w:color="auto"/>
        </w:pBdr>
        <w:tabs>
          <w:tab w:val="clear" w:pos="4153"/>
          <w:tab w:val="clear" w:pos="8306"/>
          <w:tab w:val="center" w:pos="4536"/>
          <w:tab w:val="right" w:pos="8280"/>
          <w:tab w:val="right" w:pos="9072"/>
          <w:tab w:val="right" w:pos="9781"/>
        </w:tabs>
        <w:autoSpaceDE/>
        <w:autoSpaceDN/>
        <w:adjustRightInd/>
        <w:snapToGrid/>
        <w:spacing w:after="0"/>
        <w:ind w:right="-58"/>
        <w:jc w:val="left"/>
        <w:rPr>
          <w:rFonts w:ascii="Arial" w:eastAsia="MS Mincho" w:hAnsi="Arial" w:cs="Arial"/>
          <w:b/>
          <w:bCs/>
          <w:kern w:val="0"/>
          <w:sz w:val="24"/>
          <w:szCs w:val="24"/>
          <w:lang w:val="en-US" w:eastAsia="ja-JP"/>
        </w:rPr>
      </w:pPr>
    </w:p>
    <w:p w14:paraId="7D48EFA7" w14:textId="2F413CDE" w:rsidR="00AC4591" w:rsidRPr="00EE2466" w:rsidRDefault="00185B68" w:rsidP="008518E9">
      <w:pPr>
        <w:spacing w:after="60"/>
        <w:ind w:left="1555" w:hanging="1555"/>
        <w:jc w:val="left"/>
        <w:rPr>
          <w:rFonts w:ascii="Arial" w:hAnsi="Arial" w:cs="Arial"/>
          <w:b/>
          <w:snapToGrid w:val="0"/>
          <w:kern w:val="2"/>
          <w:sz w:val="24"/>
          <w:lang w:eastAsia="ko-KR"/>
        </w:rPr>
      </w:pPr>
      <w:r w:rsidRPr="00EE2466">
        <w:rPr>
          <w:rFonts w:ascii="Arial" w:hAnsi="Arial" w:cs="Arial"/>
          <w:b/>
          <w:snapToGrid w:val="0"/>
          <w:kern w:val="2"/>
          <w:sz w:val="24"/>
          <w:lang w:eastAsia="ko-KR"/>
        </w:rPr>
        <w:t>Agenda Item</w:t>
      </w:r>
      <w:r w:rsidR="005A522F" w:rsidRPr="00EE2466">
        <w:rPr>
          <w:rFonts w:ascii="Arial" w:hAnsi="Arial" w:cs="Arial"/>
          <w:b/>
          <w:snapToGrid w:val="0"/>
          <w:kern w:val="2"/>
          <w:sz w:val="24"/>
          <w:lang w:eastAsia="ko-KR"/>
        </w:rPr>
        <w:t>:</w:t>
      </w:r>
      <w:r w:rsidR="005A522F" w:rsidRPr="00EE2466">
        <w:rPr>
          <w:rFonts w:ascii="Arial" w:hAnsi="Arial" w:cs="Arial"/>
          <w:b/>
          <w:snapToGrid w:val="0"/>
          <w:kern w:val="2"/>
          <w:sz w:val="24"/>
          <w:lang w:eastAsia="ko-KR"/>
        </w:rPr>
        <w:tab/>
      </w:r>
      <w:r w:rsidR="00EE2466">
        <w:rPr>
          <w:rFonts w:ascii="Arial" w:hAnsi="Arial" w:cs="Arial"/>
          <w:b/>
          <w:snapToGrid w:val="0"/>
          <w:kern w:val="2"/>
          <w:sz w:val="24"/>
          <w:lang w:eastAsia="ko-KR"/>
        </w:rPr>
        <w:t xml:space="preserve">           </w:t>
      </w:r>
      <w:r w:rsidR="00EF4745">
        <w:rPr>
          <w:rFonts w:ascii="Arial" w:hAnsi="Arial" w:cs="Arial"/>
          <w:b/>
          <w:snapToGrid w:val="0"/>
          <w:kern w:val="2"/>
          <w:sz w:val="24"/>
          <w:lang w:eastAsia="ko-KR"/>
        </w:rPr>
        <w:t>8.1.1</w:t>
      </w:r>
      <w:r w:rsidR="00585BC0" w:rsidRPr="00EE2466">
        <w:rPr>
          <w:rFonts w:ascii="Arial" w:hAnsi="Arial" w:cs="Arial"/>
          <w:b/>
          <w:snapToGrid w:val="0"/>
          <w:kern w:val="2"/>
          <w:sz w:val="24"/>
          <w:lang w:eastAsia="ko-KR"/>
        </w:rPr>
        <w:t>.1</w:t>
      </w:r>
    </w:p>
    <w:p w14:paraId="721ECB08" w14:textId="77777777" w:rsidR="00AC4591" w:rsidRPr="00EE2466" w:rsidRDefault="00A35FE6" w:rsidP="008518E9">
      <w:pPr>
        <w:spacing w:after="60"/>
        <w:ind w:left="1555" w:hanging="1555"/>
        <w:jc w:val="left"/>
        <w:rPr>
          <w:rFonts w:ascii="Arial" w:hAnsi="Arial" w:cs="Arial"/>
          <w:b/>
          <w:snapToGrid w:val="0"/>
          <w:kern w:val="2"/>
          <w:sz w:val="24"/>
          <w:lang w:eastAsia="ko-KR"/>
        </w:rPr>
      </w:pPr>
      <w:r w:rsidRPr="00EE2466">
        <w:rPr>
          <w:rFonts w:ascii="Arial" w:hAnsi="Arial" w:cs="Arial"/>
          <w:b/>
          <w:snapToGrid w:val="0"/>
          <w:kern w:val="2"/>
          <w:sz w:val="24"/>
          <w:lang w:eastAsia="ko-KR"/>
        </w:rPr>
        <w:t>Source:</w:t>
      </w:r>
      <w:r w:rsidRPr="00EE2466">
        <w:rPr>
          <w:rFonts w:ascii="Arial" w:hAnsi="Arial" w:cs="Arial"/>
          <w:b/>
          <w:snapToGrid w:val="0"/>
          <w:kern w:val="2"/>
          <w:sz w:val="24"/>
          <w:lang w:eastAsia="ko-KR"/>
        </w:rPr>
        <w:tab/>
      </w:r>
      <w:r w:rsidR="00EE2466">
        <w:rPr>
          <w:rFonts w:ascii="Arial" w:hAnsi="Arial" w:cs="Arial"/>
          <w:b/>
          <w:snapToGrid w:val="0"/>
          <w:kern w:val="2"/>
          <w:sz w:val="24"/>
          <w:lang w:eastAsia="ko-KR"/>
        </w:rPr>
        <w:t xml:space="preserve">           </w:t>
      </w:r>
      <w:r w:rsidRPr="00EE2466">
        <w:rPr>
          <w:rFonts w:ascii="Arial" w:hAnsi="Arial" w:cs="Arial"/>
          <w:b/>
          <w:snapToGrid w:val="0"/>
          <w:kern w:val="2"/>
          <w:sz w:val="24"/>
          <w:lang w:eastAsia="ko-KR"/>
        </w:rPr>
        <w:t>Fujitsu</w:t>
      </w:r>
    </w:p>
    <w:p w14:paraId="225FEB5E" w14:textId="77777777" w:rsidR="00AC4591" w:rsidRPr="00EE2466" w:rsidRDefault="00AC4591" w:rsidP="008518E9">
      <w:pPr>
        <w:spacing w:after="60"/>
        <w:ind w:left="1555" w:hanging="1555"/>
        <w:jc w:val="left"/>
        <w:rPr>
          <w:rFonts w:ascii="Arial" w:hAnsi="Arial" w:cs="Arial"/>
          <w:b/>
          <w:snapToGrid w:val="0"/>
          <w:kern w:val="2"/>
          <w:sz w:val="24"/>
          <w:lang w:eastAsia="ko-KR"/>
        </w:rPr>
      </w:pPr>
      <w:r w:rsidRPr="00EE2466">
        <w:rPr>
          <w:rFonts w:ascii="Arial" w:hAnsi="Arial" w:cs="Arial"/>
          <w:b/>
          <w:snapToGrid w:val="0"/>
          <w:kern w:val="2"/>
          <w:sz w:val="24"/>
          <w:lang w:eastAsia="ko-KR"/>
        </w:rPr>
        <w:t>Title</w:t>
      </w:r>
      <w:r w:rsidR="005A522F" w:rsidRPr="00EE2466">
        <w:rPr>
          <w:rFonts w:ascii="Arial" w:hAnsi="Arial" w:cs="Arial"/>
          <w:b/>
          <w:snapToGrid w:val="0"/>
          <w:kern w:val="2"/>
          <w:sz w:val="24"/>
          <w:lang w:eastAsia="ko-KR"/>
        </w:rPr>
        <w:t>:</w:t>
      </w:r>
      <w:r w:rsidR="005A522F" w:rsidRPr="00EE2466">
        <w:rPr>
          <w:rFonts w:ascii="Arial" w:hAnsi="Arial" w:cs="Arial"/>
          <w:b/>
          <w:snapToGrid w:val="0"/>
          <w:kern w:val="2"/>
          <w:sz w:val="24"/>
          <w:lang w:eastAsia="ko-KR"/>
        </w:rPr>
        <w:tab/>
      </w:r>
      <w:r w:rsidR="00EE2466">
        <w:rPr>
          <w:rFonts w:ascii="Arial" w:hAnsi="Arial" w:cs="Arial"/>
          <w:b/>
          <w:snapToGrid w:val="0"/>
          <w:kern w:val="2"/>
          <w:sz w:val="24"/>
          <w:lang w:eastAsia="ko-KR"/>
        </w:rPr>
        <w:t xml:space="preserve">           </w:t>
      </w:r>
      <w:r w:rsidR="00ED4821" w:rsidRPr="00EE2466">
        <w:rPr>
          <w:rFonts w:ascii="Arial" w:hAnsi="Arial" w:cs="Arial"/>
          <w:b/>
          <w:snapToGrid w:val="0"/>
          <w:kern w:val="2"/>
          <w:sz w:val="24"/>
          <w:lang w:eastAsia="ko-KR"/>
        </w:rPr>
        <w:t xml:space="preserve">Discussion on real domain </w:t>
      </w:r>
      <w:r w:rsidR="00A35FE6" w:rsidRPr="00EE2466">
        <w:rPr>
          <w:rFonts w:ascii="Arial" w:hAnsi="Arial" w:cs="Arial"/>
          <w:b/>
          <w:snapToGrid w:val="0"/>
          <w:kern w:val="2"/>
          <w:sz w:val="24"/>
          <w:lang w:eastAsia="ko-KR"/>
        </w:rPr>
        <w:t>OFDM for mMTC</w:t>
      </w:r>
    </w:p>
    <w:p w14:paraId="54D5398F" w14:textId="77777777" w:rsidR="00AC4591" w:rsidRPr="00EE2466" w:rsidRDefault="00AC4591" w:rsidP="008518E9">
      <w:pPr>
        <w:spacing w:after="60"/>
        <w:ind w:left="1555" w:hanging="1555"/>
        <w:jc w:val="left"/>
        <w:rPr>
          <w:rFonts w:ascii="Arial" w:hAnsi="Arial" w:cs="Arial"/>
          <w:b/>
          <w:snapToGrid w:val="0"/>
          <w:kern w:val="2"/>
          <w:sz w:val="24"/>
          <w:lang w:eastAsia="ko-KR"/>
        </w:rPr>
      </w:pPr>
      <w:r w:rsidRPr="00EE2466">
        <w:rPr>
          <w:rFonts w:ascii="Arial" w:hAnsi="Arial" w:cs="Arial"/>
          <w:b/>
          <w:snapToGrid w:val="0"/>
          <w:kern w:val="2"/>
          <w:sz w:val="24"/>
          <w:lang w:eastAsia="ko-KR"/>
        </w:rPr>
        <w:t>Document for:</w:t>
      </w:r>
      <w:r w:rsidRPr="00EE2466">
        <w:rPr>
          <w:rFonts w:ascii="Arial" w:hAnsi="Arial" w:cs="Arial"/>
          <w:b/>
          <w:snapToGrid w:val="0"/>
          <w:kern w:val="2"/>
          <w:sz w:val="24"/>
          <w:lang w:eastAsia="ko-KR"/>
        </w:rPr>
        <w:tab/>
      </w:r>
      <w:r w:rsidR="00EE2466">
        <w:rPr>
          <w:rFonts w:ascii="Arial" w:hAnsi="Arial" w:cs="Arial"/>
          <w:b/>
          <w:snapToGrid w:val="0"/>
          <w:kern w:val="2"/>
          <w:sz w:val="24"/>
          <w:lang w:eastAsia="ko-KR"/>
        </w:rPr>
        <w:t xml:space="preserve">         </w:t>
      </w:r>
      <w:r w:rsidR="00EE2466" w:rsidRPr="007D4C02">
        <w:rPr>
          <w:rFonts w:ascii="Arial" w:hAnsi="Arial" w:cs="Arial"/>
          <w:b/>
          <w:snapToGrid w:val="0"/>
          <w:kern w:val="2"/>
          <w:sz w:val="24"/>
          <w:lang w:eastAsia="ko-KR"/>
        </w:rPr>
        <w:t>Discussion/Decision</w:t>
      </w:r>
    </w:p>
    <w:p w14:paraId="130DF692" w14:textId="77777777" w:rsidR="00AC4591" w:rsidRPr="008518E9" w:rsidRDefault="00AC4591" w:rsidP="008518E9">
      <w:pPr>
        <w:pBdr>
          <w:bottom w:val="single" w:sz="4" w:space="1" w:color="auto"/>
        </w:pBdr>
        <w:spacing w:after="0"/>
        <w:jc w:val="left"/>
        <w:rPr>
          <w:b/>
          <w:sz w:val="16"/>
          <w:szCs w:val="16"/>
          <w:lang w:eastAsia="zh-CN"/>
        </w:rPr>
      </w:pPr>
    </w:p>
    <w:p w14:paraId="19B90DCB" w14:textId="77777777" w:rsidR="009C0564" w:rsidRPr="00DA2A4D" w:rsidRDefault="009C0564" w:rsidP="00DA2A4D">
      <w:pPr>
        <w:pStyle w:val="Heading1"/>
      </w:pPr>
      <w:r w:rsidRPr="00DA2A4D">
        <w:t>Introduction</w:t>
      </w:r>
      <w:bookmarkEnd w:id="2"/>
      <w:bookmarkEnd w:id="3"/>
    </w:p>
    <w:p w14:paraId="6B52D48C" w14:textId="2221BC7A" w:rsidR="009506CB" w:rsidRPr="00D4492B" w:rsidRDefault="00C51555" w:rsidP="00D4492B">
      <w:pPr>
        <w:pStyle w:val="ListParagraph"/>
        <w:spacing w:line="360" w:lineRule="auto"/>
        <w:ind w:firstLineChars="0" w:firstLine="0"/>
        <w:rPr>
          <w:rFonts w:ascii="Times New Roman" w:hAnsi="Times New Roman"/>
          <w:sz w:val="22"/>
        </w:rPr>
      </w:pPr>
      <w:bookmarkStart w:id="5" w:name="_Ref129681832"/>
      <w:r w:rsidRPr="00D4492B">
        <w:rPr>
          <w:rFonts w:ascii="Times New Roman" w:hAnsi="Times New Roman"/>
          <w:sz w:val="22"/>
        </w:rPr>
        <w:t>In [1</w:t>
      </w:r>
      <w:r w:rsidR="009506CB" w:rsidRPr="00D4492B">
        <w:rPr>
          <w:rFonts w:ascii="Times New Roman" w:hAnsi="Times New Roman"/>
          <w:sz w:val="22"/>
        </w:rPr>
        <w:t xml:space="preserve">], </w:t>
      </w:r>
      <w:r w:rsidR="00102821" w:rsidRPr="00D4492B">
        <w:rPr>
          <w:rFonts w:ascii="Times New Roman" w:hAnsi="Times New Roman"/>
          <w:sz w:val="22"/>
        </w:rPr>
        <w:t>the newly approved SI about NR (new radio access technology) has some agreements about waveform as the follow</w:t>
      </w:r>
      <w:r w:rsidR="00BA735E">
        <w:rPr>
          <w:rFonts w:ascii="Times New Roman" w:hAnsi="Times New Roman"/>
          <w:sz w:val="22"/>
        </w:rPr>
        <w:t>s</w:t>
      </w:r>
      <w:r w:rsidR="00102821" w:rsidRPr="00D4492B">
        <w:rPr>
          <w:rFonts w:ascii="Times New Roman" w:hAnsi="Times New Roman"/>
          <w:sz w:val="22"/>
        </w:rPr>
        <w:t>:</w:t>
      </w:r>
    </w:p>
    <w:p w14:paraId="63B0FAB7" w14:textId="77777777" w:rsidR="00354EA1" w:rsidRDefault="00354EA1" w:rsidP="008423AC">
      <w:pPr>
        <w:rPr>
          <w:lang w:eastAsia="zh-CN"/>
        </w:rPr>
      </w:pPr>
      <w:r>
        <w:rPr>
          <w:rFonts w:eastAsia="MS Mincho" w:cstheme="minorBidi"/>
          <w:i/>
          <w:noProof/>
          <w:color w:val="000000" w:themeColor="text1"/>
          <w:kern w:val="24"/>
          <w:sz w:val="21"/>
          <w:szCs w:val="21"/>
          <w:lang w:val="en-GB" w:eastAsia="en-GB"/>
        </w:rPr>
        <mc:AlternateContent>
          <mc:Choice Requires="wps">
            <w:drawing>
              <wp:inline distT="0" distB="0" distL="0" distR="0" wp14:anchorId="0AF955CA" wp14:editId="63F3E2FC">
                <wp:extent cx="5948127" cy="2315071"/>
                <wp:effectExtent l="0" t="0" r="14605" b="28575"/>
                <wp:docPr id="2" name="テキスト ボックス 2"/>
                <wp:cNvGraphicFramePr/>
                <a:graphic xmlns:a="http://schemas.openxmlformats.org/drawingml/2006/main">
                  <a:graphicData uri="http://schemas.microsoft.com/office/word/2010/wordprocessingShape">
                    <wps:wsp>
                      <wps:cNvSpPr txBox="1"/>
                      <wps:spPr>
                        <a:xfrm>
                          <a:off x="0" y="0"/>
                          <a:ext cx="5948127" cy="231507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C97CC82" w14:textId="77777777" w:rsidR="006D4FC1" w:rsidRPr="0027489B" w:rsidRDefault="006D4FC1" w:rsidP="006D4FC1">
                            <w:pPr>
                              <w:numPr>
                                <w:ilvl w:val="0"/>
                                <w:numId w:val="25"/>
                              </w:numPr>
                              <w:autoSpaceDE/>
                              <w:autoSpaceDN/>
                              <w:adjustRightInd/>
                              <w:snapToGrid/>
                              <w:spacing w:after="0"/>
                              <w:jc w:val="left"/>
                              <w:rPr>
                                <w:rFonts w:eastAsia="MS Mincho"/>
                                <w:szCs w:val="20"/>
                                <w:lang w:eastAsia="ja-JP"/>
                              </w:rPr>
                            </w:pPr>
                            <w:r w:rsidRPr="0027489B">
                              <w:rPr>
                                <w:rFonts w:eastAsia="MS Mincho"/>
                                <w:szCs w:val="20"/>
                                <w:lang w:eastAsia="ja-JP"/>
                              </w:rPr>
                              <w:t xml:space="preserve">At least up to 40 GHz for eMBB and URLLC services, NR supports CP-OFDM based waveform with Y greater than that of LTE (assuming Y=90% for LTE) for DL and UL, possibly with additional low PAPR/CM technique(s) (e.g., DFT-S-OFDM, etc.) </w:t>
                            </w:r>
                          </w:p>
                          <w:p w14:paraId="468D7CC1" w14:textId="77777777" w:rsidR="006D4FC1" w:rsidRPr="0027489B" w:rsidRDefault="006D4FC1" w:rsidP="006D4FC1">
                            <w:pPr>
                              <w:numPr>
                                <w:ilvl w:val="1"/>
                                <w:numId w:val="25"/>
                              </w:numPr>
                              <w:autoSpaceDE/>
                              <w:autoSpaceDN/>
                              <w:adjustRightInd/>
                              <w:snapToGrid/>
                              <w:spacing w:after="0"/>
                              <w:jc w:val="left"/>
                              <w:rPr>
                                <w:rFonts w:eastAsia="MS Mincho"/>
                                <w:szCs w:val="20"/>
                                <w:lang w:eastAsia="ja-JP"/>
                              </w:rPr>
                            </w:pPr>
                            <w:r w:rsidRPr="0027489B">
                              <w:rPr>
                                <w:rFonts w:eastAsia="MS Mincho"/>
                                <w:szCs w:val="20"/>
                                <w:lang w:eastAsia="ja-JP"/>
                              </w:rPr>
                              <w:t>Y (%) = transmission bandwidth configuration / channel bandwidth * 100%</w:t>
                            </w:r>
                          </w:p>
                          <w:p w14:paraId="3CF7D6AC" w14:textId="77777777" w:rsidR="006D4FC1" w:rsidRPr="0027489B" w:rsidRDefault="006D4FC1" w:rsidP="006D4FC1">
                            <w:pPr>
                              <w:numPr>
                                <w:ilvl w:val="1"/>
                                <w:numId w:val="25"/>
                              </w:numPr>
                              <w:autoSpaceDE/>
                              <w:autoSpaceDN/>
                              <w:adjustRightInd/>
                              <w:snapToGrid/>
                              <w:spacing w:after="0"/>
                              <w:jc w:val="left"/>
                              <w:rPr>
                                <w:rFonts w:eastAsia="MS Mincho"/>
                                <w:szCs w:val="20"/>
                                <w:lang w:eastAsia="ja-JP"/>
                              </w:rPr>
                            </w:pPr>
                            <w:r w:rsidRPr="0027489B">
                              <w:rPr>
                                <w:rFonts w:eastAsia="MS Mincho"/>
                                <w:szCs w:val="20"/>
                                <w:lang w:eastAsia="ja-JP"/>
                              </w:rPr>
                              <w:t>RAN1 specification will support transmission bandwidth configuration corresponding to Y up to approximately100%</w:t>
                            </w:r>
                          </w:p>
                          <w:p w14:paraId="0AF3672B" w14:textId="3B1D2AC9" w:rsidR="006D4FC1" w:rsidRPr="0027489B" w:rsidRDefault="006D4FC1" w:rsidP="006D4FC1">
                            <w:pPr>
                              <w:numPr>
                                <w:ilvl w:val="1"/>
                                <w:numId w:val="25"/>
                              </w:numPr>
                              <w:autoSpaceDE/>
                              <w:autoSpaceDN/>
                              <w:adjustRightInd/>
                              <w:snapToGrid/>
                              <w:spacing w:after="0"/>
                              <w:jc w:val="left"/>
                              <w:rPr>
                                <w:rFonts w:eastAsia="MS Mincho"/>
                                <w:szCs w:val="20"/>
                                <w:lang w:eastAsia="ja-JP"/>
                              </w:rPr>
                            </w:pPr>
                            <w:r w:rsidRPr="0027489B">
                              <w:rPr>
                                <w:rFonts w:eastAsia="MS Mincho"/>
                                <w:szCs w:val="20"/>
                                <w:lang w:eastAsia="ja-JP"/>
                              </w:rPr>
                              <w:t>Some evaluations in RAN1 show that Y for a NR carrier can be up to 98% of the evaluated channel bandwidths for both DL and UL without complexity and latency constraints</w:t>
                            </w:r>
                          </w:p>
                          <w:p w14:paraId="36C99891" w14:textId="77777777" w:rsidR="006D4FC1" w:rsidRPr="0027489B" w:rsidRDefault="006D4FC1" w:rsidP="006D4FC1">
                            <w:pPr>
                              <w:numPr>
                                <w:ilvl w:val="1"/>
                                <w:numId w:val="25"/>
                              </w:numPr>
                              <w:autoSpaceDE/>
                              <w:autoSpaceDN/>
                              <w:adjustRightInd/>
                              <w:snapToGrid/>
                              <w:spacing w:after="0"/>
                              <w:jc w:val="left"/>
                              <w:rPr>
                                <w:rFonts w:eastAsia="MS Mincho"/>
                                <w:szCs w:val="20"/>
                                <w:lang w:eastAsia="ja-JP"/>
                              </w:rPr>
                            </w:pPr>
                            <w:r w:rsidRPr="0027489B">
                              <w:rPr>
                                <w:rFonts w:eastAsia="MS Mincho"/>
                                <w:szCs w:val="20"/>
                                <w:lang w:eastAsia="ja-JP"/>
                              </w:rPr>
                              <w:t>Note: additional pre-processing techniques on top of CP-OFDM are not precluded, e.g., OTFS</w:t>
                            </w:r>
                          </w:p>
                          <w:p w14:paraId="60493A0B" w14:textId="6EEEB223" w:rsidR="00354EA1" w:rsidRPr="006D4FC1" w:rsidRDefault="006D4FC1" w:rsidP="006D4FC1">
                            <w:pPr>
                              <w:numPr>
                                <w:ilvl w:val="0"/>
                                <w:numId w:val="25"/>
                              </w:numPr>
                              <w:autoSpaceDE/>
                              <w:autoSpaceDN/>
                              <w:adjustRightInd/>
                              <w:snapToGrid/>
                              <w:spacing w:after="0" w:line="300" w:lineRule="auto"/>
                              <w:jc w:val="left"/>
                              <w:rPr>
                                <w:rFonts w:eastAsia="MS Mincho"/>
                                <w:i/>
                                <w:lang w:eastAsia="ja-JP"/>
                              </w:rPr>
                            </w:pPr>
                            <w:r w:rsidRPr="0027489B">
                              <w:rPr>
                                <w:rFonts w:eastAsia="MS Mincho"/>
                                <w:szCs w:val="20"/>
                                <w:lang w:eastAsia="ja-JP"/>
                              </w:rPr>
                              <w:t>Additional waveforms may be supported by NR for e.g. other services (e.g. mMTC)</w:t>
                            </w:r>
                          </w:p>
                          <w:p w14:paraId="7523DA99" w14:textId="54D046B7" w:rsidR="006D4FC1" w:rsidRPr="006D4FC1" w:rsidRDefault="006D4FC1" w:rsidP="006D4FC1">
                            <w:pPr>
                              <w:numPr>
                                <w:ilvl w:val="0"/>
                                <w:numId w:val="25"/>
                              </w:numPr>
                              <w:autoSpaceDE/>
                              <w:autoSpaceDN/>
                              <w:adjustRightInd/>
                              <w:snapToGrid/>
                              <w:spacing w:after="0" w:line="300" w:lineRule="auto"/>
                              <w:jc w:val="left"/>
                              <w:rPr>
                                <w:rFonts w:eastAsia="MS Mincho"/>
                                <w:i/>
                                <w:lang w:eastAsia="ja-JP"/>
                              </w:rPr>
                            </w:pPr>
                            <w:r>
                              <w:rPr>
                                <w:rFonts w:eastAsia="MS Mincho"/>
                                <w:szCs w:val="20"/>
                                <w:lang w:eastAsia="ja-JP"/>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テキスト ボックス 2" o:spid="_x0000_s1026" type="#_x0000_t202" style="width:468.35pt;height:18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wgFtgIAAMQFAAAOAAAAZHJzL2Uyb0RvYy54bWysVM1OGzEQvlfqO1i+l02WhJ+IDUpBVJUQ&#10;oELF2fHaZIXX49pOdtMjkao+RF+h6rnPkxfp2LsbAuVC1cuux/PN3+eZOTquS0UWwroCdEb7Oz1K&#10;hOaQF/ouo59vzt4dUOI80zlToEVGl8LR4/HbN0eVGYkUZqByYQk60W5UmYzOvDejJHF8JkrmdsAI&#10;jUoJtmQeRXuX5JZV6L1USdrr7SUV2NxY4MI5vD1tlHQc/UspuL+U0glPVEYxNx+/Nn6n4ZuMj9jo&#10;zjIzK3ibBvuHLEpWaAy6cXXKPCNzW/zlqiy4BQfS73AoE5Cy4CLWgNX0e8+quZ4xI2ItSI4zG5rc&#10;/3PLLxZXlhR5RlNKNCvxidarb+uHn+uH3+vVd7Je/VivVuuHXyiTNNBVGTdCq2uDdr5+DzU+e3fv&#10;8DKwUEtbhj/WR1CPxC83ZIvaE46Xw8PBQT/dp4SjLt3tD3v70U/yaG6s8x8ElCQcMmrxNSPJbHHu&#10;PKaC0A4SojlQRX5WKBWF0EHiRFmyYPj2ynfOn6CUJlVG93aHvej4iS643thPFeP3oUyMuYVCSekQ&#10;TsRea9MKFDVUxJNfKhEwSn8SErmOjLyQI+Nc6E2eER1QEit6jWGLf8zqNcZNHWgRI4P2G+Oy0GAb&#10;lp5Sm9931MoGjyRt1R2Ovp7WbetMIV9i51hoRtEZflYg0efM+StmcfawWXCf+Ev8SAX4OtCeKJmB&#10;/frSfcDjSKCWkgpnOaPuy5xZQYn6qHFYDvuDQRj+KAyG+ykKdlsz3dboeXkC2DJ93FyGx2PAe9Ud&#10;pYXyFtfOJERFFdMcY2fUd8cT32wYXFtcTCYRhONumD/X14YH14He0GA39S2zpm1wj7NxAd3Us9Gz&#10;Pm+wwVLDZO5BFnEIAsENqy3xuCpin7ZrLeyibTmiHpfv+A8AAAD//wMAUEsDBBQABgAIAAAAIQDT&#10;kYsF2gAAAAUBAAAPAAAAZHJzL2Rvd25yZXYueG1sTI/BTsMwEETvSPyDtUjcqANFIQ1xKkCFC6cW&#10;xHkbb22LeB3Fbhr+HsMFLiuNZjTztlnPvhcTjdEFVnC9KEAQd0E7Ngre356vKhAxIWvsA5OCL4qw&#10;bs/PGqx1OPGWpl0yIpdwrFGBTWmopYydJY9xEQbi7B3C6DFlORqpRzzlct/Lm6IopUfHecHiQE+W&#10;us/d0SvYPJqV6Soc7abSzk3zx+HVvCh1eTE/3ININKe/MPzgZ3RoM9M+HFlH0SvIj6Tfm73VsrwD&#10;sVewLG9LkG0j/9O33wAAAP//AwBQSwECLQAUAAYACAAAACEAtoM4kv4AAADhAQAAEwAAAAAAAAAA&#10;AAAAAAAAAAAAW0NvbnRlbnRfVHlwZXNdLnhtbFBLAQItABQABgAIAAAAIQA4/SH/1gAAAJQBAAAL&#10;AAAAAAAAAAAAAAAAAC8BAABfcmVscy8ucmVsc1BLAQItABQABgAIAAAAIQDFTwgFtgIAAMQFAAAO&#10;AAAAAAAAAAAAAAAAAC4CAABkcnMvZTJvRG9jLnhtbFBLAQItABQABgAIAAAAIQDTkYsF2gAAAAUB&#10;AAAPAAAAAAAAAAAAAAAAABAFAABkcnMvZG93bnJldi54bWxQSwUGAAAAAAQABADzAAAAFwYAAAAA&#10;" fillcolor="white [3201]" strokeweight=".5pt">
                <v:textbox>
                  <w:txbxContent>
                    <w:p w14:paraId="5C97CC82" w14:textId="77777777" w:rsidR="006D4FC1" w:rsidRPr="0027489B" w:rsidRDefault="006D4FC1" w:rsidP="006D4FC1">
                      <w:pPr>
                        <w:numPr>
                          <w:ilvl w:val="0"/>
                          <w:numId w:val="25"/>
                        </w:numPr>
                        <w:autoSpaceDE/>
                        <w:autoSpaceDN/>
                        <w:adjustRightInd/>
                        <w:snapToGrid/>
                        <w:spacing w:after="0"/>
                        <w:jc w:val="left"/>
                        <w:rPr>
                          <w:rFonts w:eastAsia="MS Mincho"/>
                          <w:szCs w:val="20"/>
                          <w:lang w:eastAsia="ja-JP"/>
                        </w:rPr>
                      </w:pPr>
                      <w:r w:rsidRPr="0027489B">
                        <w:rPr>
                          <w:rFonts w:eastAsia="MS Mincho"/>
                          <w:szCs w:val="20"/>
                          <w:lang w:eastAsia="ja-JP"/>
                        </w:rPr>
                        <w:t xml:space="preserve">At least up to 40 GHz for </w:t>
                      </w:r>
                      <w:proofErr w:type="spellStart"/>
                      <w:r w:rsidRPr="0027489B">
                        <w:rPr>
                          <w:rFonts w:eastAsia="MS Mincho"/>
                          <w:szCs w:val="20"/>
                          <w:lang w:eastAsia="ja-JP"/>
                        </w:rPr>
                        <w:t>eMBB</w:t>
                      </w:r>
                      <w:proofErr w:type="spellEnd"/>
                      <w:r w:rsidRPr="0027489B">
                        <w:rPr>
                          <w:rFonts w:eastAsia="MS Mincho"/>
                          <w:szCs w:val="20"/>
                          <w:lang w:eastAsia="ja-JP"/>
                        </w:rPr>
                        <w:t xml:space="preserve"> and URLLC services, NR supports CP-OFDM based waveform with Y greater than that of LTE (assuming Y=90% for LTE) for DL and UL, possibly with additional low PAPR/CM technique(s) (e.g., DFT-S-OFDM, etc.) </w:t>
                      </w:r>
                    </w:p>
                    <w:p w14:paraId="468D7CC1" w14:textId="77777777" w:rsidR="006D4FC1" w:rsidRPr="0027489B" w:rsidRDefault="006D4FC1" w:rsidP="006D4FC1">
                      <w:pPr>
                        <w:numPr>
                          <w:ilvl w:val="1"/>
                          <w:numId w:val="25"/>
                        </w:numPr>
                        <w:autoSpaceDE/>
                        <w:autoSpaceDN/>
                        <w:adjustRightInd/>
                        <w:snapToGrid/>
                        <w:spacing w:after="0"/>
                        <w:jc w:val="left"/>
                        <w:rPr>
                          <w:rFonts w:eastAsia="MS Mincho"/>
                          <w:szCs w:val="20"/>
                          <w:lang w:eastAsia="ja-JP"/>
                        </w:rPr>
                      </w:pPr>
                      <w:r w:rsidRPr="0027489B">
                        <w:rPr>
                          <w:rFonts w:eastAsia="MS Mincho"/>
                          <w:szCs w:val="20"/>
                          <w:lang w:eastAsia="ja-JP"/>
                        </w:rPr>
                        <w:t>Y (%) = transmission bandwidth configuration / channel bandwidth * 100%</w:t>
                      </w:r>
                    </w:p>
                    <w:p w14:paraId="3CF7D6AC" w14:textId="77777777" w:rsidR="006D4FC1" w:rsidRPr="0027489B" w:rsidRDefault="006D4FC1" w:rsidP="006D4FC1">
                      <w:pPr>
                        <w:numPr>
                          <w:ilvl w:val="1"/>
                          <w:numId w:val="25"/>
                        </w:numPr>
                        <w:autoSpaceDE/>
                        <w:autoSpaceDN/>
                        <w:adjustRightInd/>
                        <w:snapToGrid/>
                        <w:spacing w:after="0"/>
                        <w:jc w:val="left"/>
                        <w:rPr>
                          <w:rFonts w:eastAsia="MS Mincho"/>
                          <w:szCs w:val="20"/>
                          <w:lang w:eastAsia="ja-JP"/>
                        </w:rPr>
                      </w:pPr>
                      <w:r w:rsidRPr="0027489B">
                        <w:rPr>
                          <w:rFonts w:eastAsia="MS Mincho"/>
                          <w:szCs w:val="20"/>
                          <w:lang w:eastAsia="ja-JP"/>
                        </w:rPr>
                        <w:t>RAN1 specification will support transmission bandwidth configuration corresponding to Y up to approximately100%</w:t>
                      </w:r>
                    </w:p>
                    <w:p w14:paraId="0AF3672B" w14:textId="3B1D2AC9" w:rsidR="006D4FC1" w:rsidRPr="0027489B" w:rsidRDefault="006D4FC1" w:rsidP="006D4FC1">
                      <w:pPr>
                        <w:numPr>
                          <w:ilvl w:val="1"/>
                          <w:numId w:val="25"/>
                        </w:numPr>
                        <w:autoSpaceDE/>
                        <w:autoSpaceDN/>
                        <w:adjustRightInd/>
                        <w:snapToGrid/>
                        <w:spacing w:after="0"/>
                        <w:jc w:val="left"/>
                        <w:rPr>
                          <w:rFonts w:eastAsia="MS Mincho"/>
                          <w:szCs w:val="20"/>
                          <w:lang w:eastAsia="ja-JP"/>
                        </w:rPr>
                      </w:pPr>
                      <w:r w:rsidRPr="0027489B">
                        <w:rPr>
                          <w:rFonts w:eastAsia="MS Mincho"/>
                          <w:szCs w:val="20"/>
                          <w:lang w:eastAsia="ja-JP"/>
                        </w:rPr>
                        <w:t>Some evaluations in RAN1 show that Y for a NR carrier can be up to 98% of the evaluated channel bandwidths for both DL and UL without complexity and latency constraints</w:t>
                      </w:r>
                    </w:p>
                    <w:p w14:paraId="36C99891" w14:textId="77777777" w:rsidR="006D4FC1" w:rsidRPr="0027489B" w:rsidRDefault="006D4FC1" w:rsidP="006D4FC1">
                      <w:pPr>
                        <w:numPr>
                          <w:ilvl w:val="1"/>
                          <w:numId w:val="25"/>
                        </w:numPr>
                        <w:autoSpaceDE/>
                        <w:autoSpaceDN/>
                        <w:adjustRightInd/>
                        <w:snapToGrid/>
                        <w:spacing w:after="0"/>
                        <w:jc w:val="left"/>
                        <w:rPr>
                          <w:rFonts w:eastAsia="MS Mincho"/>
                          <w:szCs w:val="20"/>
                          <w:lang w:eastAsia="ja-JP"/>
                        </w:rPr>
                      </w:pPr>
                      <w:r w:rsidRPr="0027489B">
                        <w:rPr>
                          <w:rFonts w:eastAsia="MS Mincho"/>
                          <w:szCs w:val="20"/>
                          <w:lang w:eastAsia="ja-JP"/>
                        </w:rPr>
                        <w:t>Note: additional pre-processing techniques on top of CP-OFDM are not precluded, e.g., OTFS</w:t>
                      </w:r>
                    </w:p>
                    <w:p w14:paraId="60493A0B" w14:textId="6EEEB223" w:rsidR="00354EA1" w:rsidRPr="006D4FC1" w:rsidRDefault="006D4FC1" w:rsidP="006D4FC1">
                      <w:pPr>
                        <w:numPr>
                          <w:ilvl w:val="0"/>
                          <w:numId w:val="25"/>
                        </w:numPr>
                        <w:autoSpaceDE/>
                        <w:autoSpaceDN/>
                        <w:adjustRightInd/>
                        <w:snapToGrid/>
                        <w:spacing w:after="0" w:line="300" w:lineRule="auto"/>
                        <w:jc w:val="left"/>
                        <w:rPr>
                          <w:rFonts w:eastAsia="MS Mincho"/>
                          <w:i/>
                          <w:lang w:eastAsia="ja-JP"/>
                        </w:rPr>
                      </w:pPr>
                      <w:r w:rsidRPr="0027489B">
                        <w:rPr>
                          <w:rFonts w:eastAsia="MS Mincho"/>
                          <w:szCs w:val="20"/>
                          <w:lang w:eastAsia="ja-JP"/>
                        </w:rPr>
                        <w:t xml:space="preserve">Additional waveforms may be supported by NR for e.g. other services (e.g. </w:t>
                      </w:r>
                      <w:proofErr w:type="spellStart"/>
                      <w:r w:rsidRPr="0027489B">
                        <w:rPr>
                          <w:rFonts w:eastAsia="MS Mincho"/>
                          <w:szCs w:val="20"/>
                          <w:lang w:eastAsia="ja-JP"/>
                        </w:rPr>
                        <w:t>mMTC</w:t>
                      </w:r>
                      <w:proofErr w:type="spellEnd"/>
                      <w:r w:rsidRPr="0027489B">
                        <w:rPr>
                          <w:rFonts w:eastAsia="MS Mincho"/>
                          <w:szCs w:val="20"/>
                          <w:lang w:eastAsia="ja-JP"/>
                        </w:rPr>
                        <w:t>)</w:t>
                      </w:r>
                    </w:p>
                    <w:p w14:paraId="7523DA99" w14:textId="54D046B7" w:rsidR="006D4FC1" w:rsidRPr="006D4FC1" w:rsidRDefault="006D4FC1" w:rsidP="006D4FC1">
                      <w:pPr>
                        <w:numPr>
                          <w:ilvl w:val="0"/>
                          <w:numId w:val="25"/>
                        </w:numPr>
                        <w:autoSpaceDE/>
                        <w:autoSpaceDN/>
                        <w:adjustRightInd/>
                        <w:snapToGrid/>
                        <w:spacing w:after="0" w:line="300" w:lineRule="auto"/>
                        <w:jc w:val="left"/>
                        <w:rPr>
                          <w:rFonts w:eastAsia="MS Mincho"/>
                          <w:i/>
                          <w:lang w:eastAsia="ja-JP"/>
                        </w:rPr>
                      </w:pPr>
                      <w:r>
                        <w:rPr>
                          <w:rFonts w:eastAsia="MS Mincho"/>
                          <w:szCs w:val="20"/>
                          <w:lang w:eastAsia="ja-JP"/>
                        </w:rPr>
                        <w:t>…</w:t>
                      </w:r>
                    </w:p>
                  </w:txbxContent>
                </v:textbox>
                <w10:anchorlock/>
              </v:shape>
            </w:pict>
          </mc:Fallback>
        </mc:AlternateContent>
      </w:r>
    </w:p>
    <w:p w14:paraId="178F2210" w14:textId="37B140CB" w:rsidR="00C51555" w:rsidRDefault="00270E88" w:rsidP="008423AC">
      <w:pPr>
        <w:rPr>
          <w:lang w:eastAsia="zh-CN"/>
        </w:rPr>
      </w:pPr>
      <w:r>
        <w:rPr>
          <w:rFonts w:hint="eastAsia"/>
          <w:lang w:eastAsia="zh-CN"/>
        </w:rPr>
        <w:t>In addition</w:t>
      </w:r>
      <w:r w:rsidR="00925A49">
        <w:rPr>
          <w:lang w:eastAsia="zh-CN"/>
        </w:rPr>
        <w:t xml:space="preserve">, the following </w:t>
      </w:r>
      <w:r>
        <w:rPr>
          <w:lang w:eastAsia="zh-CN"/>
        </w:rPr>
        <w:t xml:space="preserve">mMTC related </w:t>
      </w:r>
      <w:r w:rsidR="007661A9">
        <w:rPr>
          <w:lang w:eastAsia="zh-CN"/>
        </w:rPr>
        <w:t>agreement</w:t>
      </w:r>
      <w:r w:rsidR="00925A49">
        <w:rPr>
          <w:lang w:eastAsia="zh-CN"/>
        </w:rPr>
        <w:t xml:space="preserve"> </w:t>
      </w:r>
      <w:r w:rsidR="006D4FC1">
        <w:rPr>
          <w:lang w:eastAsia="zh-CN"/>
        </w:rPr>
        <w:t>about MA</w:t>
      </w:r>
      <w:r w:rsidR="00354C90">
        <w:rPr>
          <w:lang w:eastAsia="zh-CN"/>
        </w:rPr>
        <w:t xml:space="preserve"> are achieved</w:t>
      </w:r>
      <w:r w:rsidR="00EF4745">
        <w:rPr>
          <w:lang w:eastAsia="zh-CN"/>
        </w:rPr>
        <w:t xml:space="preserve"> [1]</w:t>
      </w:r>
      <w:r w:rsidR="00354C90">
        <w:rPr>
          <w:lang w:eastAsia="zh-CN"/>
        </w:rPr>
        <w:t>:</w:t>
      </w:r>
    </w:p>
    <w:p w14:paraId="691A82A5" w14:textId="77777777" w:rsidR="00354EA1" w:rsidRPr="00C51555" w:rsidRDefault="00354EA1" w:rsidP="008423AC">
      <w:pPr>
        <w:rPr>
          <w:lang w:eastAsia="zh-CN"/>
        </w:rPr>
      </w:pPr>
      <w:r>
        <w:rPr>
          <w:rFonts w:eastAsia="MS Mincho" w:cstheme="minorBidi"/>
          <w:i/>
          <w:noProof/>
          <w:color w:val="000000" w:themeColor="text1"/>
          <w:kern w:val="24"/>
          <w:sz w:val="21"/>
          <w:szCs w:val="21"/>
          <w:lang w:val="en-GB" w:eastAsia="en-GB"/>
        </w:rPr>
        <mc:AlternateContent>
          <mc:Choice Requires="wps">
            <w:drawing>
              <wp:inline distT="0" distB="0" distL="0" distR="0" wp14:anchorId="767AC5F6" wp14:editId="10050EBF">
                <wp:extent cx="5948045" cy="327704"/>
                <wp:effectExtent l="0" t="0" r="14605" b="15240"/>
                <wp:docPr id="21" name="テキスト ボックス 2"/>
                <wp:cNvGraphicFramePr/>
                <a:graphic xmlns:a="http://schemas.openxmlformats.org/drawingml/2006/main">
                  <a:graphicData uri="http://schemas.microsoft.com/office/word/2010/wordprocessingShape">
                    <wps:wsp>
                      <wps:cNvSpPr txBox="1"/>
                      <wps:spPr>
                        <a:xfrm>
                          <a:off x="0" y="0"/>
                          <a:ext cx="5948045" cy="32770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8F14A02" w14:textId="089DB99B" w:rsidR="00354EA1" w:rsidRPr="00102821" w:rsidRDefault="00E9736C" w:rsidP="00D4492B">
                            <w:pPr>
                              <w:numPr>
                                <w:ilvl w:val="0"/>
                                <w:numId w:val="22"/>
                              </w:numPr>
                              <w:autoSpaceDE/>
                              <w:autoSpaceDN/>
                              <w:adjustRightInd/>
                              <w:snapToGrid/>
                              <w:spacing w:after="0" w:line="300" w:lineRule="auto"/>
                              <w:ind w:hanging="357"/>
                              <w:jc w:val="left"/>
                              <w:rPr>
                                <w:rFonts w:eastAsia="MS Mincho"/>
                                <w:i/>
                                <w:lang w:eastAsia="ja-JP"/>
                              </w:rPr>
                            </w:pPr>
                            <w:bookmarkStart w:id="6" w:name="OLE_LINK73"/>
                            <w:bookmarkStart w:id="7" w:name="OLE_LINK74"/>
                            <w:r w:rsidRPr="00BC08FF">
                              <w:rPr>
                                <w:rFonts w:eastAsia="MS Mincho"/>
                                <w:szCs w:val="20"/>
                                <w:lang w:eastAsia="ja-JP"/>
                              </w:rPr>
                              <w:t>NR should target to support UL “autonomous/grant-free/contention based” at least for mMTC</w:t>
                            </w:r>
                            <w:r w:rsidR="00354EA1" w:rsidRPr="00102821">
                              <w:rPr>
                                <w:rFonts w:eastAsia="MS Mincho"/>
                                <w:i/>
                                <w:lang w:eastAsia="ja-JP"/>
                              </w:rPr>
                              <w:t xml:space="preserve"> </w:t>
                            </w:r>
                          </w:p>
                          <w:bookmarkEnd w:id="6"/>
                          <w:bookmarkEnd w:id="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_x0000_s1027" type="#_x0000_t202" style="width:468.35pt;height:2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6pcuAIAAMsFAAAOAAAAZHJzL2Uyb0RvYy54bWysVM1u2zAMvg/YOwi6r3bSpD9BnSJr0WFA&#10;0RZrh54VWWqMyqImKYmzYwMMe4i9wrDznscvMkp23LTrpcMuNil+pMhPJI+Oq1KRhbCuAJ3R3k5K&#10;idAc8kLfZfTzzdm7A0qcZzpnCrTI6Eo4ejx+++ZoaUaiDzNQubAEg2g3WpqMzrw3oyRxfCZK5nbA&#10;CI1GCbZkHlV7l+SWLTF6qZJ+mu4lS7C5scCFc3h62hjpOMaXUnB/KaUTnqiMYm4+fm38TsM3GR+x&#10;0Z1lZlbwNg32D1mUrNB4aRfqlHlG5rb4K1RZcAsOpN/hUCYgZcFFrAGr6aXPqrmeMSNiLUiOMx1N&#10;7v+F5ReLK0uKPKP9HiWalfhG9fpb/fCzfvhdr7+Tev2jXq/rh1+ok37ga2ncCN2uDTr66j1U+O6b&#10;c4eHgYZK2jL8sUCCdmR+1bEtKk84Hg4PBwfpYEgJR9tuf38/HYQwyaO3sc5/EFCSIGTU4mtGktni&#10;3PkGuoGEyxyoIj8rlIpK6CBxoixZMHx75WOOGPwJSmmyzOje7jCNgZ/YQujOf6oYv2/T20JhPKXD&#10;dSL2WptWYKhhIkp+pUTAKP1JSOQ6EvJCjoxzobs8IzqgJFb0GscW/5jVa5ybOtAj3gzad85locE2&#10;LD2lNr/fUCsbPL7hVt1B9NW0ik3WNcoU8hX2j4VmIp3hZwXyfc6cv2IWRxBbBteKv8SPVICPBK1E&#10;yQzs15fOAx4nA62ULHGkM+q+zJkVlKiPGmfmsDcYhB0QlcFwv4+K3bZMty16Xp4Adg6OBWYXxYD3&#10;aiNKC+Utbp9JuBVNTHO8O6N+I574ZtHg9uJiMokgnHrD/Lm+NjyEDiyHPrupbpk1bZ97nJAL2Aw/&#10;Gz1r9wYbPDVM5h5kEWch8Nyw2vKPGyNOU7vdwkra1iPqcQeP/wAAAP//AwBQSwMEFAAGAAgAAAAh&#10;ADEswg7ZAAAABAEAAA8AAABkcnMvZG93bnJldi54bWxMj8FOwzAQRO9I/IO1SNyoUxAhDXEqQIUL&#10;pxbEeRtvbYt4HcVuGv4ewwUuK41mNPO2Wc++FxON0QVWsFwUIIi7oB0bBe9vz1cViJiQNfaBScEX&#10;RVi352cN1jqceEvTLhmRSzjWqMCmNNRSxs6Sx7gIA3H2DmH0mLIcjdQjnnK57+V1UZTSo+O8YHGg&#10;J0vd5+7oFWwezcp0FY52U2nnpvnj8GpelLq8mB/uQSSa018YfvAzOrSZaR+OrKPoFeRH0u/N3uqm&#10;vAOxV3C7LEG2jfwP334DAAD//wMAUEsBAi0AFAAGAAgAAAAhALaDOJL+AAAA4QEAABMAAAAAAAAA&#10;AAAAAAAAAAAAAFtDb250ZW50X1R5cGVzXS54bWxQSwECLQAUAAYACAAAACEAOP0h/9YAAACUAQAA&#10;CwAAAAAAAAAAAAAAAAAvAQAAX3JlbHMvLnJlbHNQSwECLQAUAAYACAAAACEAuvOqXLgCAADLBQAA&#10;DgAAAAAAAAAAAAAAAAAuAgAAZHJzL2Uyb0RvYy54bWxQSwECLQAUAAYACAAAACEAMSzCDtkAAAAE&#10;AQAADwAAAAAAAAAAAAAAAAASBQAAZHJzL2Rvd25yZXYueG1sUEsFBgAAAAAEAAQA8wAAABgGAAAA&#10;AA==&#10;" fillcolor="white [3201]" strokeweight=".5pt">
                <v:textbox>
                  <w:txbxContent>
                    <w:p w14:paraId="08F14A02" w14:textId="089DB99B" w:rsidR="00354EA1" w:rsidRPr="00102821" w:rsidRDefault="00E9736C" w:rsidP="00D4492B">
                      <w:pPr>
                        <w:numPr>
                          <w:ilvl w:val="0"/>
                          <w:numId w:val="22"/>
                        </w:numPr>
                        <w:autoSpaceDE/>
                        <w:autoSpaceDN/>
                        <w:adjustRightInd/>
                        <w:snapToGrid/>
                        <w:spacing w:after="0" w:line="300" w:lineRule="auto"/>
                        <w:ind w:hanging="357"/>
                        <w:jc w:val="left"/>
                        <w:rPr>
                          <w:rFonts w:eastAsia="MS Mincho"/>
                          <w:i/>
                          <w:lang w:eastAsia="ja-JP"/>
                        </w:rPr>
                      </w:pPr>
                      <w:bookmarkStart w:id="7" w:name="OLE_LINK73"/>
                      <w:bookmarkStart w:id="8" w:name="OLE_LINK74"/>
                      <w:r w:rsidRPr="00BC08FF">
                        <w:rPr>
                          <w:rFonts w:eastAsia="MS Mincho"/>
                          <w:szCs w:val="20"/>
                          <w:lang w:eastAsia="ja-JP"/>
                        </w:rPr>
                        <w:t xml:space="preserve">NR should target to support UL “autonomous/grant-free/contention based” at least for </w:t>
                      </w:r>
                      <w:proofErr w:type="spellStart"/>
                      <w:r w:rsidRPr="00BC08FF">
                        <w:rPr>
                          <w:rFonts w:eastAsia="MS Mincho"/>
                          <w:szCs w:val="20"/>
                          <w:lang w:eastAsia="ja-JP"/>
                        </w:rPr>
                        <w:t>mMTC</w:t>
                      </w:r>
                      <w:proofErr w:type="spellEnd"/>
                      <w:r w:rsidR="00354EA1" w:rsidRPr="00102821">
                        <w:rPr>
                          <w:rFonts w:eastAsia="MS Mincho"/>
                          <w:i/>
                          <w:lang w:eastAsia="ja-JP"/>
                        </w:rPr>
                        <w:t xml:space="preserve"> </w:t>
                      </w:r>
                    </w:p>
                    <w:bookmarkEnd w:id="7"/>
                    <w:bookmarkEnd w:id="8"/>
                  </w:txbxContent>
                </v:textbox>
                <w10:anchorlock/>
              </v:shape>
            </w:pict>
          </mc:Fallback>
        </mc:AlternateContent>
      </w:r>
    </w:p>
    <w:p w14:paraId="3912F50B" w14:textId="695747C8" w:rsidR="00102821" w:rsidRPr="00CB6006" w:rsidRDefault="007222A5" w:rsidP="00D4492B">
      <w:pPr>
        <w:pStyle w:val="ListParagraph"/>
        <w:spacing w:line="360" w:lineRule="auto"/>
        <w:ind w:firstLineChars="0" w:firstLine="0"/>
        <w:rPr>
          <w:rFonts w:ascii="Times New Roman" w:hAnsi="Times New Roman"/>
          <w:sz w:val="22"/>
        </w:rPr>
      </w:pPr>
      <w:r w:rsidRPr="00CB6006">
        <w:rPr>
          <w:rFonts w:ascii="Times New Roman" w:hAnsi="Times New Roman"/>
          <w:sz w:val="22"/>
        </w:rPr>
        <w:t>In this contribution, we</w:t>
      </w:r>
      <w:r w:rsidR="003B5B5F" w:rsidRPr="00CB6006">
        <w:rPr>
          <w:rFonts w:ascii="Times New Roman" w:hAnsi="Times New Roman"/>
          <w:sz w:val="22"/>
        </w:rPr>
        <w:t xml:space="preserve"> mainly focus </w:t>
      </w:r>
      <w:r w:rsidRPr="00CB6006">
        <w:rPr>
          <w:rFonts w:ascii="Times New Roman" w:hAnsi="Times New Roman"/>
          <w:sz w:val="22"/>
        </w:rPr>
        <w:t xml:space="preserve">on </w:t>
      </w:r>
      <w:r w:rsidR="003B5B5F" w:rsidRPr="00CB6006">
        <w:rPr>
          <w:rFonts w:ascii="Times New Roman" w:hAnsi="Times New Roman"/>
          <w:sz w:val="22"/>
        </w:rPr>
        <w:t xml:space="preserve">the new waveform design for </w:t>
      </w:r>
      <w:r w:rsidR="00BA735E">
        <w:rPr>
          <w:rFonts w:ascii="Times New Roman" w:hAnsi="Times New Roman"/>
          <w:sz w:val="22"/>
        </w:rPr>
        <w:t xml:space="preserve">the </w:t>
      </w:r>
      <w:r w:rsidRPr="00CB6006">
        <w:rPr>
          <w:rFonts w:ascii="Times New Roman" w:hAnsi="Times New Roman"/>
          <w:sz w:val="22"/>
        </w:rPr>
        <w:t xml:space="preserve">mMTC </w:t>
      </w:r>
      <w:r w:rsidR="000F5EF1">
        <w:rPr>
          <w:rFonts w:ascii="Times New Roman" w:hAnsi="Times New Roman"/>
          <w:sz w:val="22"/>
        </w:rPr>
        <w:t>usage</w:t>
      </w:r>
      <w:r w:rsidR="000F5EF1">
        <w:rPr>
          <w:rFonts w:ascii="Times New Roman" w:hAnsi="Times New Roman" w:hint="eastAsia"/>
          <w:sz w:val="22"/>
        </w:rPr>
        <w:t xml:space="preserve"> </w:t>
      </w:r>
      <w:r w:rsidR="000F5EF1">
        <w:rPr>
          <w:rFonts w:ascii="Times New Roman" w:hAnsi="Times New Roman"/>
          <w:sz w:val="22"/>
        </w:rPr>
        <w:t>scenario</w:t>
      </w:r>
      <w:r w:rsidR="003B5B5F" w:rsidRPr="00CB6006">
        <w:rPr>
          <w:rFonts w:ascii="Times New Roman" w:hAnsi="Times New Roman"/>
          <w:sz w:val="22"/>
        </w:rPr>
        <w:t>.</w:t>
      </w:r>
      <w:r w:rsidRPr="00CB6006">
        <w:rPr>
          <w:rFonts w:ascii="Times New Roman" w:hAnsi="Times New Roman"/>
          <w:sz w:val="22"/>
        </w:rPr>
        <w:t xml:space="preserve"> </w:t>
      </w:r>
      <w:r w:rsidR="006943F9" w:rsidRPr="00CB6006">
        <w:rPr>
          <w:rFonts w:ascii="Times New Roman" w:hAnsi="Times New Roman"/>
          <w:sz w:val="22"/>
        </w:rPr>
        <w:t xml:space="preserve">For </w:t>
      </w:r>
      <w:r w:rsidR="00BA735E">
        <w:rPr>
          <w:rFonts w:ascii="Times New Roman" w:hAnsi="Times New Roman"/>
          <w:sz w:val="22"/>
        </w:rPr>
        <w:t xml:space="preserve">providing </w:t>
      </w:r>
      <w:r w:rsidR="006943F9" w:rsidRPr="00CB6006">
        <w:rPr>
          <w:rFonts w:ascii="Times New Roman" w:hAnsi="Times New Roman"/>
          <w:sz w:val="22"/>
        </w:rPr>
        <w:t>mMTC</w:t>
      </w:r>
      <w:r w:rsidR="004F7FEF" w:rsidRPr="00CB6006">
        <w:rPr>
          <w:rFonts w:ascii="Times New Roman" w:hAnsi="Times New Roman"/>
          <w:sz w:val="22"/>
        </w:rPr>
        <w:t xml:space="preserve"> service</w:t>
      </w:r>
      <w:r w:rsidR="002950BF" w:rsidRPr="00CB6006">
        <w:rPr>
          <w:rFonts w:ascii="Times New Roman" w:hAnsi="Times New Roman"/>
          <w:sz w:val="22"/>
        </w:rPr>
        <w:t>s</w:t>
      </w:r>
      <w:r w:rsidR="006943F9" w:rsidRPr="00CB6006">
        <w:rPr>
          <w:rFonts w:ascii="Times New Roman" w:hAnsi="Times New Roman"/>
          <w:sz w:val="22"/>
        </w:rPr>
        <w:t xml:space="preserve">, connection density is an important </w:t>
      </w:r>
      <w:r w:rsidR="00D66240" w:rsidRPr="00CB6006">
        <w:rPr>
          <w:rFonts w:ascii="Times New Roman" w:hAnsi="Times New Roman"/>
          <w:sz w:val="22"/>
        </w:rPr>
        <w:t xml:space="preserve">and challenging </w:t>
      </w:r>
      <w:r w:rsidR="006943F9" w:rsidRPr="00CB6006">
        <w:rPr>
          <w:rFonts w:ascii="Times New Roman" w:hAnsi="Times New Roman"/>
          <w:sz w:val="22"/>
        </w:rPr>
        <w:t xml:space="preserve">KPI. </w:t>
      </w:r>
      <w:r w:rsidR="00E46E99" w:rsidRPr="00CB6006">
        <w:rPr>
          <w:rFonts w:ascii="Times New Roman" w:hAnsi="Times New Roman"/>
          <w:sz w:val="22"/>
        </w:rPr>
        <w:t>Multiple</w:t>
      </w:r>
      <w:r w:rsidR="00D66240" w:rsidRPr="00CB6006">
        <w:rPr>
          <w:rFonts w:ascii="Times New Roman" w:hAnsi="Times New Roman"/>
          <w:sz w:val="22"/>
        </w:rPr>
        <w:t xml:space="preserve"> </w:t>
      </w:r>
      <w:r w:rsidR="00112058" w:rsidRPr="00CB6006">
        <w:rPr>
          <w:rFonts w:ascii="Times New Roman" w:hAnsi="Times New Roman"/>
          <w:sz w:val="22"/>
        </w:rPr>
        <w:t xml:space="preserve">technologies </w:t>
      </w:r>
      <w:r w:rsidR="00D66240" w:rsidRPr="00CB6006">
        <w:rPr>
          <w:rFonts w:ascii="Times New Roman" w:hAnsi="Times New Roman"/>
          <w:sz w:val="22"/>
        </w:rPr>
        <w:t>should</w:t>
      </w:r>
      <w:r w:rsidR="00112058" w:rsidRPr="00CB6006">
        <w:rPr>
          <w:rFonts w:ascii="Times New Roman" w:hAnsi="Times New Roman"/>
          <w:sz w:val="22"/>
        </w:rPr>
        <w:t xml:space="preserve"> be used </w:t>
      </w:r>
      <w:r w:rsidR="00E46E99" w:rsidRPr="00CB6006">
        <w:rPr>
          <w:rFonts w:ascii="Times New Roman" w:hAnsi="Times New Roman"/>
          <w:sz w:val="22"/>
        </w:rPr>
        <w:t xml:space="preserve">together </w:t>
      </w:r>
      <w:r w:rsidR="00112058" w:rsidRPr="00CB6006">
        <w:rPr>
          <w:rFonts w:ascii="Times New Roman" w:hAnsi="Times New Roman"/>
          <w:sz w:val="22"/>
        </w:rPr>
        <w:t xml:space="preserve">to achieve it. </w:t>
      </w:r>
      <w:r w:rsidR="007911F4" w:rsidRPr="00CB6006">
        <w:rPr>
          <w:rFonts w:ascii="Times New Roman" w:hAnsi="Times New Roman"/>
          <w:sz w:val="22"/>
        </w:rPr>
        <w:t xml:space="preserve">In </w:t>
      </w:r>
      <w:r w:rsidR="00112058" w:rsidRPr="00CB6006">
        <w:rPr>
          <w:rFonts w:ascii="Times New Roman" w:hAnsi="Times New Roman"/>
          <w:sz w:val="22"/>
        </w:rPr>
        <w:t xml:space="preserve">the area of </w:t>
      </w:r>
      <w:r w:rsidR="007911F4" w:rsidRPr="00CB6006">
        <w:rPr>
          <w:rFonts w:ascii="Times New Roman" w:hAnsi="Times New Roman"/>
          <w:sz w:val="22"/>
        </w:rPr>
        <w:t>multiple access (MA)</w:t>
      </w:r>
      <w:r w:rsidR="002B6C6E" w:rsidRPr="00CB6006">
        <w:rPr>
          <w:rFonts w:ascii="Times New Roman" w:hAnsi="Times New Roman"/>
          <w:sz w:val="22"/>
        </w:rPr>
        <w:t xml:space="preserve"> technology</w:t>
      </w:r>
      <w:r w:rsidR="007911F4" w:rsidRPr="00CB6006">
        <w:rPr>
          <w:rFonts w:ascii="Times New Roman" w:hAnsi="Times New Roman"/>
          <w:sz w:val="22"/>
        </w:rPr>
        <w:t>, m</w:t>
      </w:r>
      <w:r w:rsidR="004F7FEF" w:rsidRPr="00CB6006">
        <w:rPr>
          <w:rFonts w:ascii="Times New Roman" w:hAnsi="Times New Roman"/>
          <w:sz w:val="22"/>
        </w:rPr>
        <w:t xml:space="preserve">any non-orthogonal </w:t>
      </w:r>
      <w:r w:rsidR="007911F4" w:rsidRPr="00CB6006">
        <w:rPr>
          <w:rFonts w:ascii="Times New Roman" w:hAnsi="Times New Roman"/>
          <w:sz w:val="22"/>
        </w:rPr>
        <w:t>MA</w:t>
      </w:r>
      <w:r w:rsidR="004F7FEF" w:rsidRPr="00CB6006">
        <w:rPr>
          <w:rFonts w:ascii="Times New Roman" w:hAnsi="Times New Roman"/>
          <w:sz w:val="22"/>
        </w:rPr>
        <w:t xml:space="preserve"> </w:t>
      </w:r>
      <w:r w:rsidR="00FF15BA" w:rsidRPr="00CB6006">
        <w:rPr>
          <w:rFonts w:ascii="Times New Roman" w:hAnsi="Times New Roman"/>
          <w:sz w:val="22"/>
        </w:rPr>
        <w:t>schemes</w:t>
      </w:r>
      <w:r w:rsidR="004F7FEF" w:rsidRPr="00CB6006">
        <w:rPr>
          <w:rFonts w:ascii="Times New Roman" w:hAnsi="Times New Roman"/>
          <w:sz w:val="22"/>
        </w:rPr>
        <w:t xml:space="preserve"> have been proposed</w:t>
      </w:r>
      <w:r w:rsidR="00D37A87" w:rsidRPr="00CB6006">
        <w:rPr>
          <w:rFonts w:ascii="Times New Roman" w:hAnsi="Times New Roman"/>
          <w:sz w:val="22"/>
        </w:rPr>
        <w:t xml:space="preserve"> [3]-[6]</w:t>
      </w:r>
      <w:r w:rsidR="000C0ACB" w:rsidRPr="00CB6006">
        <w:rPr>
          <w:rFonts w:ascii="Times New Roman" w:hAnsi="Times New Roman"/>
          <w:sz w:val="22"/>
        </w:rPr>
        <w:t xml:space="preserve">. </w:t>
      </w:r>
      <w:r w:rsidR="005446A9" w:rsidRPr="00CB6006">
        <w:rPr>
          <w:rFonts w:ascii="Times New Roman" w:hAnsi="Times New Roman"/>
          <w:sz w:val="22"/>
        </w:rPr>
        <w:t xml:space="preserve">However, </w:t>
      </w:r>
      <w:r w:rsidR="00B208C0" w:rsidRPr="00CB6006">
        <w:rPr>
          <w:rFonts w:ascii="Times New Roman" w:hAnsi="Times New Roman"/>
          <w:sz w:val="22"/>
        </w:rPr>
        <w:t xml:space="preserve">in the area of waveform, there is no </w:t>
      </w:r>
      <w:r w:rsidR="00A745B9" w:rsidRPr="00CB6006">
        <w:rPr>
          <w:rFonts w:ascii="Times New Roman" w:hAnsi="Times New Roman"/>
          <w:sz w:val="22"/>
        </w:rPr>
        <w:t xml:space="preserve">such </w:t>
      </w:r>
      <w:r w:rsidR="00B208C0" w:rsidRPr="00CB6006">
        <w:rPr>
          <w:rFonts w:ascii="Times New Roman" w:hAnsi="Times New Roman"/>
          <w:sz w:val="22"/>
        </w:rPr>
        <w:t xml:space="preserve">candidate optimized </w:t>
      </w:r>
      <w:r w:rsidR="00A745B9" w:rsidRPr="00CB6006">
        <w:rPr>
          <w:rFonts w:ascii="Times New Roman" w:hAnsi="Times New Roman"/>
          <w:sz w:val="22"/>
        </w:rPr>
        <w:t>for</w:t>
      </w:r>
      <w:r w:rsidR="00B208C0" w:rsidRPr="00CB6006">
        <w:rPr>
          <w:rFonts w:ascii="Times New Roman" w:hAnsi="Times New Roman"/>
          <w:sz w:val="22"/>
        </w:rPr>
        <w:t xml:space="preserve"> </w:t>
      </w:r>
      <w:r w:rsidR="00D66240" w:rsidRPr="00CB6006">
        <w:rPr>
          <w:rFonts w:ascii="Times New Roman" w:hAnsi="Times New Roman"/>
          <w:sz w:val="22"/>
        </w:rPr>
        <w:t>connection density</w:t>
      </w:r>
      <w:r w:rsidR="00B40C5E" w:rsidRPr="00CB6006">
        <w:rPr>
          <w:rFonts w:ascii="Times New Roman" w:hAnsi="Times New Roman"/>
          <w:sz w:val="22"/>
        </w:rPr>
        <w:t xml:space="preserve"> yet</w:t>
      </w:r>
      <w:r w:rsidR="00D66240" w:rsidRPr="00CB6006">
        <w:rPr>
          <w:rFonts w:ascii="Times New Roman" w:hAnsi="Times New Roman"/>
          <w:sz w:val="22"/>
        </w:rPr>
        <w:t>.</w:t>
      </w:r>
      <w:r w:rsidR="00200A33" w:rsidRPr="00CB6006">
        <w:rPr>
          <w:rFonts w:ascii="Times New Roman" w:hAnsi="Times New Roman"/>
          <w:sz w:val="22"/>
        </w:rPr>
        <w:t xml:space="preserve"> </w:t>
      </w:r>
      <w:r w:rsidR="00A46072" w:rsidRPr="00CB6006">
        <w:rPr>
          <w:rFonts w:ascii="Times New Roman" w:hAnsi="Times New Roman"/>
          <w:sz w:val="22"/>
        </w:rPr>
        <w:t>On the other hand,</w:t>
      </w:r>
      <w:r w:rsidR="00E77010" w:rsidRPr="00CB6006">
        <w:rPr>
          <w:rFonts w:ascii="Times New Roman" w:hAnsi="Times New Roman"/>
          <w:sz w:val="22"/>
        </w:rPr>
        <w:t xml:space="preserve"> battery </w:t>
      </w:r>
      <w:r w:rsidR="00EE1E32" w:rsidRPr="00CB6006">
        <w:rPr>
          <w:rFonts w:ascii="Times New Roman" w:hAnsi="Times New Roman"/>
          <w:sz w:val="22"/>
        </w:rPr>
        <w:t>power</w:t>
      </w:r>
      <w:r w:rsidR="00E77010" w:rsidRPr="00CB6006">
        <w:rPr>
          <w:rFonts w:ascii="Times New Roman" w:hAnsi="Times New Roman"/>
          <w:sz w:val="22"/>
        </w:rPr>
        <w:t xml:space="preserve"> and coverage are also the main optimization goals </w:t>
      </w:r>
      <w:r w:rsidR="003E72A8" w:rsidRPr="00CB6006">
        <w:rPr>
          <w:rFonts w:ascii="Times New Roman" w:hAnsi="Times New Roman"/>
          <w:sz w:val="22"/>
        </w:rPr>
        <w:t>of</w:t>
      </w:r>
      <w:r w:rsidR="00F028C7" w:rsidRPr="00CB6006">
        <w:rPr>
          <w:rFonts w:ascii="Times New Roman" w:hAnsi="Times New Roman"/>
          <w:sz w:val="22"/>
        </w:rPr>
        <w:t xml:space="preserve"> mMTC </w:t>
      </w:r>
      <w:r w:rsidR="00E77010" w:rsidRPr="00CB6006">
        <w:rPr>
          <w:rFonts w:ascii="Times New Roman" w:hAnsi="Times New Roman"/>
          <w:sz w:val="22"/>
        </w:rPr>
        <w:t>[7].</w:t>
      </w:r>
      <w:r w:rsidR="00A46072" w:rsidRPr="00CB6006">
        <w:rPr>
          <w:rFonts w:ascii="Times New Roman" w:hAnsi="Times New Roman"/>
          <w:sz w:val="22"/>
        </w:rPr>
        <w:t xml:space="preserve"> </w:t>
      </w:r>
      <w:r w:rsidR="00AB0F47" w:rsidRPr="00CB6006">
        <w:rPr>
          <w:rFonts w:ascii="Times New Roman" w:hAnsi="Times New Roman"/>
          <w:sz w:val="22"/>
        </w:rPr>
        <w:t xml:space="preserve">This makes </w:t>
      </w:r>
      <w:r w:rsidR="008454DE" w:rsidRPr="00CB6006">
        <w:rPr>
          <w:rFonts w:ascii="Times New Roman" w:hAnsi="Times New Roman"/>
          <w:sz w:val="22"/>
        </w:rPr>
        <w:t xml:space="preserve">the </w:t>
      </w:r>
      <w:r w:rsidR="00AB0F47" w:rsidRPr="00CB6006">
        <w:rPr>
          <w:rFonts w:ascii="Times New Roman" w:hAnsi="Times New Roman"/>
          <w:sz w:val="22"/>
        </w:rPr>
        <w:t>waveform</w:t>
      </w:r>
      <w:r w:rsidR="008454DE" w:rsidRPr="00CB6006">
        <w:rPr>
          <w:rFonts w:ascii="Times New Roman" w:hAnsi="Times New Roman"/>
          <w:sz w:val="22"/>
        </w:rPr>
        <w:t>s</w:t>
      </w:r>
      <w:r w:rsidR="00AB0F47" w:rsidRPr="00CB6006">
        <w:rPr>
          <w:rFonts w:ascii="Times New Roman" w:hAnsi="Times New Roman"/>
          <w:sz w:val="22"/>
        </w:rPr>
        <w:t xml:space="preserve"> with low PAPR very attractive</w:t>
      </w:r>
      <w:r w:rsidR="008454DE" w:rsidRPr="00CB6006">
        <w:rPr>
          <w:rFonts w:ascii="Times New Roman" w:hAnsi="Times New Roman"/>
          <w:sz w:val="22"/>
        </w:rPr>
        <w:t xml:space="preserve"> since</w:t>
      </w:r>
      <w:r w:rsidR="008178A7" w:rsidRPr="00CB6006">
        <w:rPr>
          <w:rFonts w:ascii="Times New Roman" w:hAnsi="Times New Roman"/>
          <w:sz w:val="22"/>
        </w:rPr>
        <w:t xml:space="preserve"> low PAPR lead</w:t>
      </w:r>
      <w:r w:rsidR="00EE1E32" w:rsidRPr="00CB6006">
        <w:rPr>
          <w:rFonts w:ascii="Times New Roman" w:hAnsi="Times New Roman"/>
          <w:sz w:val="22"/>
        </w:rPr>
        <w:t>s</w:t>
      </w:r>
      <w:r w:rsidR="008178A7" w:rsidRPr="00CB6006">
        <w:rPr>
          <w:rFonts w:ascii="Times New Roman" w:hAnsi="Times New Roman"/>
          <w:sz w:val="22"/>
        </w:rPr>
        <w:t xml:space="preserve"> to </w:t>
      </w:r>
      <w:r w:rsidR="00211ACA" w:rsidRPr="00CB6006">
        <w:rPr>
          <w:rFonts w:ascii="Times New Roman" w:hAnsi="Times New Roman"/>
          <w:sz w:val="22"/>
        </w:rPr>
        <w:t>long battery life</w:t>
      </w:r>
      <w:r w:rsidR="00BA735E">
        <w:rPr>
          <w:rFonts w:ascii="Times New Roman" w:hAnsi="Times New Roman"/>
          <w:sz w:val="22"/>
        </w:rPr>
        <w:t>,</w:t>
      </w:r>
      <w:r w:rsidR="00FC6D6E">
        <w:rPr>
          <w:rFonts w:ascii="Times New Roman" w:hAnsi="Times New Roman"/>
          <w:sz w:val="22"/>
        </w:rPr>
        <w:t xml:space="preserve"> </w:t>
      </w:r>
      <w:r w:rsidR="00211ACA" w:rsidRPr="00CB6006">
        <w:rPr>
          <w:rFonts w:ascii="Times New Roman" w:hAnsi="Times New Roman"/>
          <w:sz w:val="22"/>
        </w:rPr>
        <w:t xml:space="preserve">high PA efficiency </w:t>
      </w:r>
      <w:r w:rsidR="00AB0F47" w:rsidRPr="00CB6006">
        <w:rPr>
          <w:rFonts w:ascii="Times New Roman" w:hAnsi="Times New Roman"/>
          <w:sz w:val="22"/>
        </w:rPr>
        <w:t>[7]</w:t>
      </w:r>
      <w:r w:rsidR="004D5BDA" w:rsidRPr="00CB6006">
        <w:rPr>
          <w:rFonts w:ascii="Times New Roman" w:hAnsi="Times New Roman"/>
          <w:sz w:val="22"/>
        </w:rPr>
        <w:t>[8]</w:t>
      </w:r>
      <w:r w:rsidR="00BA735E">
        <w:rPr>
          <w:rFonts w:ascii="Times New Roman" w:hAnsi="Times New Roman"/>
          <w:sz w:val="22"/>
        </w:rPr>
        <w:t xml:space="preserve"> and possible cost reduction</w:t>
      </w:r>
      <w:r w:rsidR="00AB0F47" w:rsidRPr="00CB6006">
        <w:rPr>
          <w:rFonts w:ascii="Times New Roman" w:hAnsi="Times New Roman"/>
          <w:sz w:val="22"/>
        </w:rPr>
        <w:t>.</w:t>
      </w:r>
      <w:r w:rsidR="00EE5BC7" w:rsidRPr="00CB6006">
        <w:rPr>
          <w:rFonts w:ascii="Times New Roman" w:hAnsi="Times New Roman"/>
          <w:sz w:val="22"/>
        </w:rPr>
        <w:t xml:space="preserve"> </w:t>
      </w:r>
    </w:p>
    <w:p w14:paraId="274F7F90" w14:textId="77777777" w:rsidR="00C117EC" w:rsidRDefault="002D1667" w:rsidP="00C117EC">
      <w:pPr>
        <w:pStyle w:val="Heading1"/>
      </w:pPr>
      <w:r w:rsidRPr="00DA2A4D">
        <w:t>W</w:t>
      </w:r>
      <w:r w:rsidR="002E08C4" w:rsidRPr="00DA2A4D">
        <w:t xml:space="preserve">aveform </w:t>
      </w:r>
      <w:r w:rsidR="00036B26">
        <w:t>d</w:t>
      </w:r>
      <w:r w:rsidR="00730F72">
        <w:t xml:space="preserve">esign </w:t>
      </w:r>
      <w:r w:rsidR="001C1E8B">
        <w:t>for mMTC</w:t>
      </w:r>
    </w:p>
    <w:p w14:paraId="2FDD859D" w14:textId="317EC5BA" w:rsidR="00016A84" w:rsidRPr="00E514D9" w:rsidRDefault="00016A84" w:rsidP="00D4492B">
      <w:pPr>
        <w:pStyle w:val="ListParagraph"/>
        <w:spacing w:line="360" w:lineRule="auto"/>
        <w:ind w:firstLineChars="0" w:firstLine="0"/>
        <w:rPr>
          <w:rFonts w:ascii="Times New Roman" w:hAnsi="Times New Roman"/>
          <w:sz w:val="22"/>
        </w:rPr>
      </w:pPr>
      <w:r w:rsidRPr="00D4492B">
        <w:rPr>
          <w:rFonts w:ascii="Times New Roman" w:hAnsi="Times New Roman" w:hint="eastAsia"/>
          <w:sz w:val="22"/>
        </w:rPr>
        <w:t>In this section, we will describe our new waveform design for mMTC, including the mo</w:t>
      </w:r>
      <w:r w:rsidR="00E514D9">
        <w:rPr>
          <w:rFonts w:ascii="Times New Roman" w:hAnsi="Times New Roman" w:hint="eastAsia"/>
          <w:sz w:val="22"/>
        </w:rPr>
        <w:t xml:space="preserve">tivation and the proposed </w:t>
      </w:r>
      <w:r w:rsidR="00E514D9">
        <w:rPr>
          <w:rFonts w:ascii="Times New Roman" w:hAnsi="Times New Roman"/>
          <w:sz w:val="22"/>
        </w:rPr>
        <w:t>waveform</w:t>
      </w:r>
      <w:r w:rsidRPr="00D4492B">
        <w:rPr>
          <w:rFonts w:ascii="Times New Roman" w:hAnsi="Times New Roman" w:hint="eastAsia"/>
          <w:sz w:val="22"/>
        </w:rPr>
        <w:t>, i.e.,</w:t>
      </w:r>
      <w:r w:rsidRPr="00D4492B">
        <w:rPr>
          <w:rFonts w:ascii="Times New Roman" w:hAnsi="Times New Roman"/>
          <w:sz w:val="22"/>
        </w:rPr>
        <w:t xml:space="preserve"> real-domain OFDM (r-OFDM) and </w:t>
      </w:r>
      <w:r w:rsidR="003349CA" w:rsidRPr="00D4492B">
        <w:rPr>
          <w:rFonts w:ascii="Times New Roman" w:hAnsi="Times New Roman"/>
          <w:sz w:val="22"/>
        </w:rPr>
        <w:t>discrete cosine transform precoded r-OFDM (</w:t>
      </w:r>
      <w:r w:rsidRPr="00D4492B">
        <w:rPr>
          <w:rFonts w:ascii="Times New Roman" w:hAnsi="Times New Roman"/>
          <w:sz w:val="22"/>
        </w:rPr>
        <w:t>DCT-r-OFDM</w:t>
      </w:r>
      <w:r w:rsidR="003349CA" w:rsidRPr="00D4492B">
        <w:rPr>
          <w:rFonts w:ascii="Times New Roman" w:hAnsi="Times New Roman"/>
          <w:sz w:val="22"/>
        </w:rPr>
        <w:t>)</w:t>
      </w:r>
      <w:r w:rsidRPr="00D4492B">
        <w:rPr>
          <w:rFonts w:ascii="Times New Roman" w:hAnsi="Times New Roman"/>
          <w:sz w:val="22"/>
        </w:rPr>
        <w:t>.</w:t>
      </w:r>
      <w:r w:rsidR="00E514D9">
        <w:rPr>
          <w:rFonts w:ascii="Times New Roman" w:hAnsi="Times New Roman"/>
          <w:sz w:val="22"/>
        </w:rPr>
        <w:t xml:space="preserve"> </w:t>
      </w:r>
      <w:r w:rsidR="00972B55">
        <w:rPr>
          <w:rFonts w:ascii="Times New Roman" w:hAnsi="Times New Roman"/>
          <w:sz w:val="22"/>
        </w:rPr>
        <w:t>According to our analysis, t</w:t>
      </w:r>
      <w:r w:rsidR="00E514D9">
        <w:rPr>
          <w:rFonts w:ascii="Times New Roman" w:hAnsi="Times New Roman"/>
          <w:sz w:val="22"/>
        </w:rPr>
        <w:t xml:space="preserve">he subcarrier spacing of OFDM can be halved </w:t>
      </w:r>
      <w:r w:rsidR="00B23C0E">
        <w:rPr>
          <w:rFonts w:ascii="Times New Roman" w:hAnsi="Times New Roman"/>
          <w:sz w:val="22"/>
        </w:rPr>
        <w:t xml:space="preserve">to keep </w:t>
      </w:r>
      <w:r w:rsidR="00E34A99" w:rsidRPr="00E34A99">
        <w:rPr>
          <w:rFonts w:ascii="Times New Roman" w:hAnsi="Times New Roman"/>
          <w:sz w:val="22"/>
        </w:rPr>
        <w:t xml:space="preserve">orthogonality </w:t>
      </w:r>
      <w:r w:rsidR="00E34A99">
        <w:rPr>
          <w:rFonts w:ascii="Times New Roman" w:hAnsi="Times New Roman"/>
          <w:sz w:val="22"/>
        </w:rPr>
        <w:t xml:space="preserve">only </w:t>
      </w:r>
      <w:r w:rsidR="00E34A99" w:rsidRPr="00E34A99">
        <w:rPr>
          <w:rFonts w:ascii="Times New Roman" w:hAnsi="Times New Roman"/>
          <w:sz w:val="22"/>
        </w:rPr>
        <w:t xml:space="preserve">in </w:t>
      </w:r>
      <w:r w:rsidR="00BA735E">
        <w:rPr>
          <w:rFonts w:ascii="Times New Roman" w:hAnsi="Times New Roman"/>
          <w:sz w:val="22"/>
        </w:rPr>
        <w:t xml:space="preserve">the </w:t>
      </w:r>
      <w:r w:rsidR="00E34A99" w:rsidRPr="00E34A99">
        <w:rPr>
          <w:rFonts w:ascii="Times New Roman" w:hAnsi="Times New Roman"/>
          <w:sz w:val="22"/>
        </w:rPr>
        <w:t>real domain</w:t>
      </w:r>
      <w:r w:rsidR="00E34A99">
        <w:rPr>
          <w:rFonts w:ascii="Times New Roman" w:hAnsi="Times New Roman"/>
          <w:sz w:val="22"/>
        </w:rPr>
        <w:t>.</w:t>
      </w:r>
      <w:r w:rsidR="00EA117C">
        <w:rPr>
          <w:rFonts w:ascii="Times New Roman" w:hAnsi="Times New Roman"/>
          <w:sz w:val="22"/>
        </w:rPr>
        <w:t xml:space="preserve"> </w:t>
      </w:r>
      <w:r w:rsidR="00EB746E">
        <w:rPr>
          <w:rFonts w:ascii="Times New Roman" w:hAnsi="Times New Roman"/>
          <w:sz w:val="22"/>
        </w:rPr>
        <w:t>By doing so</w:t>
      </w:r>
      <w:r w:rsidR="00EA117C">
        <w:rPr>
          <w:rFonts w:ascii="Times New Roman" w:hAnsi="Times New Roman"/>
          <w:sz w:val="22"/>
        </w:rPr>
        <w:t>, the resource element (RE) density can be doubled.</w:t>
      </w:r>
      <w:r w:rsidR="00254848">
        <w:rPr>
          <w:rFonts w:ascii="Times New Roman" w:hAnsi="Times New Roman"/>
          <w:sz w:val="22"/>
        </w:rPr>
        <w:t xml:space="preserve"> This will benefit </w:t>
      </w:r>
      <w:r w:rsidR="00972B55">
        <w:rPr>
          <w:rFonts w:ascii="Times New Roman" w:hAnsi="Times New Roman"/>
          <w:sz w:val="22"/>
        </w:rPr>
        <w:t xml:space="preserve">the </w:t>
      </w:r>
      <w:r w:rsidR="00254848">
        <w:rPr>
          <w:rFonts w:ascii="Times New Roman" w:hAnsi="Times New Roman"/>
          <w:sz w:val="22"/>
        </w:rPr>
        <w:t>mMTC service which has an optimization goal of connection density.</w:t>
      </w:r>
    </w:p>
    <w:p w14:paraId="605BAAC1" w14:textId="77777777" w:rsidR="0039417E" w:rsidRPr="0039417E" w:rsidRDefault="00036B26" w:rsidP="0039417E">
      <w:pPr>
        <w:pStyle w:val="Heading2"/>
      </w:pPr>
      <w:r>
        <w:rPr>
          <w:lang w:eastAsia="zh-CN"/>
        </w:rPr>
        <w:lastRenderedPageBreak/>
        <w:t>Background and motivation</w:t>
      </w:r>
    </w:p>
    <w:p w14:paraId="37B29C55" w14:textId="0A2EE6DF" w:rsidR="00804963" w:rsidRDefault="001C1E8B" w:rsidP="00D4492B">
      <w:pPr>
        <w:pStyle w:val="ListParagraph"/>
        <w:spacing w:line="360" w:lineRule="auto"/>
        <w:ind w:firstLineChars="0" w:firstLine="0"/>
        <w:rPr>
          <w:rFonts w:ascii="Times New Roman" w:hAnsi="Times New Roman"/>
          <w:sz w:val="22"/>
        </w:rPr>
      </w:pPr>
      <w:bookmarkStart w:id="8" w:name="OLE_LINK2"/>
      <w:bookmarkStart w:id="9" w:name="OLE_LINK3"/>
      <w:r>
        <w:rPr>
          <w:rFonts w:ascii="Times New Roman" w:hAnsi="Times New Roman"/>
          <w:sz w:val="22"/>
        </w:rPr>
        <w:t>Curre</w:t>
      </w:r>
      <w:bookmarkEnd w:id="8"/>
      <w:bookmarkEnd w:id="9"/>
      <w:r>
        <w:rPr>
          <w:rFonts w:ascii="Times New Roman" w:hAnsi="Times New Roman"/>
          <w:sz w:val="22"/>
        </w:rPr>
        <w:t>ntly, OFDM-based wa</w:t>
      </w:r>
      <w:r w:rsidR="003A4291">
        <w:rPr>
          <w:rFonts w:ascii="Times New Roman" w:hAnsi="Times New Roman"/>
          <w:sz w:val="22"/>
        </w:rPr>
        <w:t>veform</w:t>
      </w:r>
      <w:r w:rsidR="00BA735E">
        <w:rPr>
          <w:rFonts w:ascii="Times New Roman" w:hAnsi="Times New Roman"/>
          <w:sz w:val="22"/>
        </w:rPr>
        <w:t>s</w:t>
      </w:r>
      <w:r w:rsidR="003A4291">
        <w:rPr>
          <w:rFonts w:ascii="Times New Roman" w:hAnsi="Times New Roman"/>
          <w:sz w:val="22"/>
        </w:rPr>
        <w:t xml:space="preserve"> ha</w:t>
      </w:r>
      <w:r w:rsidR="00BA735E">
        <w:rPr>
          <w:rFonts w:ascii="Times New Roman" w:hAnsi="Times New Roman"/>
          <w:sz w:val="22"/>
        </w:rPr>
        <w:t>ve</w:t>
      </w:r>
      <w:r w:rsidR="003A4291">
        <w:rPr>
          <w:rFonts w:ascii="Times New Roman" w:hAnsi="Times New Roman"/>
          <w:sz w:val="22"/>
        </w:rPr>
        <w:t xml:space="preserve"> </w:t>
      </w:r>
      <w:r w:rsidR="00EB4ED9">
        <w:rPr>
          <w:rFonts w:ascii="Times New Roman" w:hAnsi="Times New Roman"/>
          <w:sz w:val="22"/>
        </w:rPr>
        <w:t xml:space="preserve">been considered </w:t>
      </w:r>
      <w:r w:rsidR="00BC4660">
        <w:rPr>
          <w:rFonts w:ascii="Times New Roman" w:hAnsi="Times New Roman" w:hint="eastAsia"/>
          <w:sz w:val="22"/>
        </w:rPr>
        <w:t xml:space="preserve">in NR </w:t>
      </w:r>
      <w:r>
        <w:rPr>
          <w:rFonts w:ascii="Times New Roman" w:hAnsi="Times New Roman"/>
          <w:sz w:val="22"/>
        </w:rPr>
        <w:t xml:space="preserve">for </w:t>
      </w:r>
      <w:r w:rsidR="00BA735E">
        <w:rPr>
          <w:rFonts w:ascii="Times New Roman" w:hAnsi="Times New Roman"/>
          <w:sz w:val="22"/>
        </w:rPr>
        <w:t>their</w:t>
      </w:r>
      <w:r>
        <w:rPr>
          <w:rFonts w:ascii="Times New Roman" w:hAnsi="Times New Roman"/>
          <w:sz w:val="22"/>
        </w:rPr>
        <w:t xml:space="preserve"> </w:t>
      </w:r>
      <w:r w:rsidR="003A4291">
        <w:rPr>
          <w:rFonts w:ascii="Times New Roman" w:hAnsi="Times New Roman"/>
          <w:sz w:val="22"/>
        </w:rPr>
        <w:t>high spectral efficiency with reasonable complexity</w:t>
      </w:r>
      <w:r>
        <w:rPr>
          <w:rFonts w:ascii="Times New Roman" w:hAnsi="Times New Roman"/>
          <w:sz w:val="22"/>
        </w:rPr>
        <w:t xml:space="preserve">. </w:t>
      </w:r>
      <w:r w:rsidR="00F27610">
        <w:rPr>
          <w:rFonts w:ascii="Times New Roman" w:hAnsi="Times New Roman"/>
          <w:sz w:val="22"/>
        </w:rPr>
        <w:t xml:space="preserve">This property comes from </w:t>
      </w:r>
      <w:r w:rsidR="00BA735E">
        <w:rPr>
          <w:rFonts w:ascii="Times New Roman" w:hAnsi="Times New Roman"/>
          <w:sz w:val="22"/>
        </w:rPr>
        <w:t>the</w:t>
      </w:r>
      <w:r w:rsidR="003A424D">
        <w:rPr>
          <w:rFonts w:ascii="Times New Roman" w:hAnsi="Times New Roman"/>
          <w:sz w:val="22"/>
        </w:rPr>
        <w:t xml:space="preserve"> </w:t>
      </w:r>
      <w:r w:rsidR="003477BA">
        <w:rPr>
          <w:rFonts w:ascii="Times New Roman" w:hAnsi="Times New Roman"/>
          <w:sz w:val="22"/>
        </w:rPr>
        <w:t>minimized subcarrier spacing</w:t>
      </w:r>
      <w:r w:rsidR="00F452D1">
        <w:rPr>
          <w:rFonts w:ascii="Times New Roman" w:hAnsi="Times New Roman"/>
          <w:sz w:val="22"/>
        </w:rPr>
        <w:t xml:space="preserve"> </w:t>
      </w:r>
      <w:r w:rsidR="00BA735E">
        <w:rPr>
          <w:rFonts w:ascii="Times New Roman" w:hAnsi="Times New Roman"/>
          <w:sz w:val="22"/>
        </w:rPr>
        <w:t>together with</w:t>
      </w:r>
      <w:r w:rsidR="008A4A7B">
        <w:rPr>
          <w:rFonts w:ascii="Times New Roman" w:hAnsi="Times New Roman"/>
          <w:sz w:val="22"/>
        </w:rPr>
        <w:t xml:space="preserve"> inter-subcarrier</w:t>
      </w:r>
      <w:r w:rsidR="00F27610">
        <w:rPr>
          <w:rFonts w:ascii="Times New Roman" w:hAnsi="Times New Roman"/>
          <w:sz w:val="22"/>
        </w:rPr>
        <w:t xml:space="preserve"> orthogonality in </w:t>
      </w:r>
      <w:r w:rsidR="00BA735E">
        <w:rPr>
          <w:rFonts w:ascii="Times New Roman" w:hAnsi="Times New Roman"/>
          <w:sz w:val="22"/>
        </w:rPr>
        <w:t xml:space="preserve">the </w:t>
      </w:r>
      <w:r w:rsidR="00F27610">
        <w:rPr>
          <w:rFonts w:ascii="Times New Roman" w:hAnsi="Times New Roman"/>
          <w:sz w:val="22"/>
        </w:rPr>
        <w:t>complex domain.</w:t>
      </w:r>
      <w:r w:rsidR="00606F32">
        <w:rPr>
          <w:rFonts w:ascii="Times New Roman" w:hAnsi="Times New Roman"/>
          <w:sz w:val="22"/>
        </w:rPr>
        <w:t xml:space="preserve">  </w:t>
      </w:r>
      <w:r w:rsidR="00585BC0">
        <w:rPr>
          <w:rFonts w:ascii="Times New Roman" w:hAnsi="Times New Roman"/>
          <w:sz w:val="22"/>
        </w:rPr>
        <w:t xml:space="preserve">The expression for the k-th subcarrier </w:t>
      </w:r>
      <w:bookmarkStart w:id="10" w:name="OLE_LINK54"/>
      <w:r w:rsidR="00585BC0">
        <w:rPr>
          <w:rFonts w:ascii="Times New Roman" w:hAnsi="Times New Roman"/>
          <w:sz w:val="22"/>
        </w:rPr>
        <w:t xml:space="preserve">with the rectangular window </w:t>
      </w:r>
      <w:bookmarkEnd w:id="10"/>
      <w:r w:rsidR="00585BC0">
        <w:rPr>
          <w:rFonts w:ascii="Times New Roman" w:hAnsi="Times New Roman"/>
          <w:sz w:val="22"/>
        </w:rPr>
        <w:t>is:</w:t>
      </w:r>
    </w:p>
    <w:p w14:paraId="5A244A22" w14:textId="77777777" w:rsidR="002B7ADB" w:rsidRDefault="003F62EC" w:rsidP="002B7ADB">
      <w:pPr>
        <w:pStyle w:val="ListParagraph"/>
        <w:ind w:firstLineChars="0" w:firstLine="0"/>
        <w:jc w:val="center"/>
        <w:rPr>
          <w:rFonts w:ascii="Times New Roman" w:hAnsi="Times New Roman"/>
          <w:sz w:val="22"/>
        </w:rPr>
      </w:pPr>
      <m:oMathPara>
        <m:oMath>
          <m:sSub>
            <m:sSubPr>
              <m:ctrlPr>
                <w:rPr>
                  <w:rFonts w:ascii="Cambria Math" w:hAnsi="Cambria Math"/>
                  <w:sz w:val="22"/>
                </w:rPr>
              </m:ctrlPr>
            </m:sSubPr>
            <m:e>
              <m:r>
                <w:rPr>
                  <w:rFonts w:ascii="Cambria Math" w:hAnsi="Cambria Math"/>
                  <w:sz w:val="22"/>
                </w:rPr>
                <m:t>p</m:t>
              </m:r>
            </m:e>
            <m:sub>
              <m:r>
                <w:rPr>
                  <w:rFonts w:ascii="Cambria Math" w:hAnsi="Cambria Math"/>
                  <w:sz w:val="22"/>
                </w:rPr>
                <m:t>k</m:t>
              </m:r>
            </m:sub>
          </m:sSub>
          <m:d>
            <m:dPr>
              <m:ctrlPr>
                <w:rPr>
                  <w:rFonts w:ascii="Cambria Math" w:hAnsi="Cambria Math"/>
                  <w:i/>
                  <w:sz w:val="22"/>
                </w:rPr>
              </m:ctrlPr>
            </m:dPr>
            <m:e>
              <m:r>
                <w:rPr>
                  <w:rFonts w:ascii="Cambria Math" w:hAnsi="Cambria Math"/>
                  <w:sz w:val="22"/>
                </w:rPr>
                <m:t>t</m:t>
              </m:r>
            </m:e>
          </m:d>
          <m:r>
            <w:rPr>
              <w:rFonts w:ascii="Cambria Math" w:hAnsi="Cambria Math"/>
              <w:sz w:val="22"/>
            </w:rPr>
            <m:t>=</m:t>
          </m:r>
          <m:d>
            <m:dPr>
              <m:begChr m:val="{"/>
              <m:endChr m:val=""/>
              <m:ctrlPr>
                <w:rPr>
                  <w:rFonts w:ascii="Cambria Math" w:hAnsi="Cambria Math"/>
                  <w:i/>
                  <w:sz w:val="22"/>
                </w:rPr>
              </m:ctrlPr>
            </m:dPr>
            <m:e>
              <m:eqArr>
                <m:eqArrPr>
                  <m:ctrlPr>
                    <w:rPr>
                      <w:rFonts w:ascii="Cambria Math" w:hAnsi="Cambria Math"/>
                      <w:i/>
                      <w:sz w:val="22"/>
                    </w:rPr>
                  </m:ctrlPr>
                </m:eqArrPr>
                <m:e>
                  <m:m>
                    <m:mPr>
                      <m:mcs>
                        <m:mc>
                          <m:mcPr>
                            <m:count m:val="2"/>
                            <m:mcJc m:val="center"/>
                          </m:mcPr>
                        </m:mc>
                      </m:mcs>
                      <m:ctrlPr>
                        <w:rPr>
                          <w:rFonts w:ascii="Cambria Math" w:hAnsi="Cambria Math"/>
                          <w:i/>
                          <w:sz w:val="22"/>
                        </w:rPr>
                      </m:ctrlPr>
                    </m:mPr>
                    <m:mr>
                      <m:e>
                        <m:rad>
                          <m:radPr>
                            <m:degHide m:val="1"/>
                            <m:ctrlPr>
                              <w:rPr>
                                <w:rFonts w:ascii="Cambria Math" w:hAnsi="Cambria Math"/>
                                <w:i/>
                                <w:sz w:val="22"/>
                              </w:rPr>
                            </m:ctrlPr>
                          </m:radPr>
                          <m:deg/>
                          <m:e>
                            <m:f>
                              <m:fPr>
                                <m:ctrlPr>
                                  <w:rPr>
                                    <w:rFonts w:ascii="Cambria Math" w:hAnsi="Cambria Math"/>
                                    <w:i/>
                                    <w:sz w:val="22"/>
                                  </w:rPr>
                                </m:ctrlPr>
                              </m:fPr>
                              <m:num>
                                <m:r>
                                  <w:rPr>
                                    <w:rFonts w:ascii="Cambria Math" w:hAnsi="Cambria Math"/>
                                    <w:sz w:val="22"/>
                                  </w:rPr>
                                  <m:t>1</m:t>
                                </m:r>
                              </m:num>
                              <m:den>
                                <m:r>
                                  <w:rPr>
                                    <w:rFonts w:ascii="Cambria Math" w:hAnsi="Cambria Math"/>
                                    <w:sz w:val="22"/>
                                  </w:rPr>
                                  <m:t>T</m:t>
                                </m:r>
                              </m:den>
                            </m:f>
                          </m:e>
                        </m:rad>
                        <m:r>
                          <w:rPr>
                            <w:rFonts w:ascii="Cambria Math" w:hAnsi="Cambria Math"/>
                            <w:sz w:val="22"/>
                          </w:rPr>
                          <m:t>∙</m:t>
                        </m:r>
                        <m:sSup>
                          <m:sSupPr>
                            <m:ctrlPr>
                              <w:rPr>
                                <w:rFonts w:ascii="Cambria Math" w:hAnsi="Cambria Math"/>
                                <w:i/>
                                <w:sz w:val="22"/>
                              </w:rPr>
                            </m:ctrlPr>
                          </m:sSupPr>
                          <m:e>
                            <m:r>
                              <w:rPr>
                                <w:rFonts w:ascii="Cambria Math" w:hAnsi="Cambria Math"/>
                                <w:sz w:val="22"/>
                              </w:rPr>
                              <m:t>e</m:t>
                            </m:r>
                          </m:e>
                          <m:sup>
                            <m:r>
                              <w:rPr>
                                <w:rFonts w:ascii="Cambria Math" w:hAnsi="Cambria Math"/>
                                <w:sz w:val="22"/>
                              </w:rPr>
                              <m:t>j2πkFt</m:t>
                            </m:r>
                          </m:sup>
                        </m:sSup>
                      </m:e>
                      <m:e>
                        <m:r>
                          <w:rPr>
                            <w:rFonts w:ascii="Cambria Math" w:hAnsi="Cambria Math"/>
                            <w:sz w:val="22"/>
                          </w:rPr>
                          <m:t>0&lt;t&lt;T</m:t>
                        </m:r>
                      </m:e>
                    </m:mr>
                  </m:m>
                </m:e>
                <m:e>
                  <m:m>
                    <m:mPr>
                      <m:mcs>
                        <m:mc>
                          <m:mcPr>
                            <m:count m:val="2"/>
                            <m:mcJc m:val="center"/>
                          </m:mcPr>
                        </m:mc>
                      </m:mcs>
                      <m:ctrlPr>
                        <w:rPr>
                          <w:rFonts w:ascii="Cambria Math" w:hAnsi="Cambria Math"/>
                          <w:i/>
                          <w:sz w:val="22"/>
                        </w:rPr>
                      </m:ctrlPr>
                    </m:mPr>
                    <m:mr>
                      <m:e>
                        <m:r>
                          <w:rPr>
                            <w:rFonts w:ascii="Cambria Math" w:hAnsi="Cambria Math"/>
                            <w:sz w:val="22"/>
                          </w:rPr>
                          <m:t>0</m:t>
                        </m:r>
                      </m:e>
                      <m:e>
                        <m:r>
                          <w:rPr>
                            <w:rFonts w:ascii="Cambria Math" w:hAnsi="Cambria Math"/>
                            <w:sz w:val="22"/>
                          </w:rPr>
                          <m:t>others</m:t>
                        </m:r>
                      </m:e>
                    </m:mr>
                  </m:m>
                </m:e>
              </m:eqArr>
            </m:e>
          </m:d>
          <m:d>
            <m:dPr>
              <m:ctrlPr>
                <w:rPr>
                  <w:rFonts w:ascii="Cambria Math" w:hAnsi="Cambria Math"/>
                  <w:i/>
                  <w:sz w:val="22"/>
                </w:rPr>
              </m:ctrlPr>
            </m:dPr>
            <m:e>
              <m:r>
                <w:rPr>
                  <w:rFonts w:ascii="Cambria Math" w:hAnsi="Cambria Math"/>
                  <w:sz w:val="22"/>
                </w:rPr>
                <m:t>k=0,1,2,…,K-1</m:t>
              </m:r>
            </m:e>
          </m:d>
        </m:oMath>
      </m:oMathPara>
    </w:p>
    <w:p w14:paraId="3D3CF1B6" w14:textId="77777777" w:rsidR="00804963" w:rsidRDefault="00804963" w:rsidP="00804963">
      <w:pPr>
        <w:pStyle w:val="ListParagraph"/>
        <w:ind w:firstLineChars="0" w:firstLine="0"/>
        <w:jc w:val="center"/>
        <w:rPr>
          <w:rFonts w:ascii="Times New Roman" w:hAnsi="Times New Roman"/>
          <w:sz w:val="22"/>
        </w:rPr>
      </w:pPr>
    </w:p>
    <w:p w14:paraId="6611BA84" w14:textId="77777777" w:rsidR="00804963" w:rsidRDefault="00804963" w:rsidP="00D4492B">
      <w:pPr>
        <w:pStyle w:val="ListParagraph"/>
        <w:spacing w:line="360" w:lineRule="auto"/>
        <w:ind w:firstLineChars="0" w:firstLine="0"/>
        <w:rPr>
          <w:rFonts w:ascii="Times New Roman" w:hAnsi="Times New Roman"/>
          <w:sz w:val="22"/>
        </w:rPr>
      </w:pPr>
      <w:bookmarkStart w:id="11" w:name="OLE_LINK58"/>
      <w:r>
        <w:rPr>
          <w:rFonts w:ascii="Times New Roman" w:hAnsi="Times New Roman"/>
          <w:sz w:val="22"/>
        </w:rPr>
        <w:t xml:space="preserve">where </w:t>
      </w:r>
      <w:r w:rsidR="00F9099B" w:rsidRPr="002900D6">
        <w:rPr>
          <w:rFonts w:ascii="Times New Roman" w:hAnsi="Times New Roman"/>
          <w:i/>
          <w:sz w:val="22"/>
        </w:rPr>
        <w:t>T</w:t>
      </w:r>
      <w:r w:rsidR="00F9099B">
        <w:rPr>
          <w:rFonts w:ascii="Times New Roman" w:hAnsi="Times New Roman"/>
          <w:sz w:val="22"/>
        </w:rPr>
        <w:t xml:space="preserve"> is the symbol duration time, </w:t>
      </w:r>
      <w:r w:rsidR="002E3917" w:rsidRPr="00CB32C5">
        <w:rPr>
          <w:rFonts w:ascii="Times New Roman" w:hAnsi="Times New Roman"/>
          <w:i/>
          <w:sz w:val="22"/>
        </w:rPr>
        <w:t>F</w:t>
      </w:r>
      <w:r w:rsidR="002E3917">
        <w:rPr>
          <w:rFonts w:ascii="Times New Roman" w:hAnsi="Times New Roman"/>
          <w:sz w:val="22"/>
        </w:rPr>
        <w:t xml:space="preserve"> is the subcarrier spacing</w:t>
      </w:r>
      <w:r w:rsidR="00F9099B">
        <w:rPr>
          <w:rFonts w:ascii="Times New Roman" w:hAnsi="Times New Roman"/>
          <w:sz w:val="22"/>
        </w:rPr>
        <w:t>,</w:t>
      </w:r>
      <w:r w:rsidR="002E3917">
        <w:rPr>
          <w:rFonts w:ascii="Times New Roman" w:hAnsi="Times New Roman"/>
          <w:sz w:val="22"/>
        </w:rPr>
        <w:t xml:space="preserve"> </w:t>
      </w:r>
      <w:r w:rsidRPr="00606892">
        <w:rPr>
          <w:rFonts w:ascii="Times New Roman" w:hAnsi="Times New Roman"/>
          <w:i/>
          <w:sz w:val="22"/>
        </w:rPr>
        <w:t xml:space="preserve">k </w:t>
      </w:r>
      <w:r>
        <w:rPr>
          <w:rFonts w:ascii="Times New Roman" w:hAnsi="Times New Roman"/>
          <w:sz w:val="22"/>
        </w:rPr>
        <w:t xml:space="preserve">is subcarrier index and </w:t>
      </w:r>
      <w:r w:rsidRPr="00606892">
        <w:rPr>
          <w:rFonts w:ascii="Times New Roman" w:hAnsi="Times New Roman"/>
          <w:i/>
          <w:sz w:val="22"/>
        </w:rPr>
        <w:t>K</w:t>
      </w:r>
      <w:r w:rsidR="001D72AD">
        <w:rPr>
          <w:rFonts w:ascii="Times New Roman" w:hAnsi="Times New Roman"/>
          <w:sz w:val="22"/>
        </w:rPr>
        <w:t xml:space="preserve"> is </w:t>
      </w:r>
      <w:r w:rsidR="009A6949">
        <w:rPr>
          <w:rFonts w:ascii="Times New Roman" w:hAnsi="Times New Roman"/>
          <w:sz w:val="22"/>
        </w:rPr>
        <w:t xml:space="preserve">the </w:t>
      </w:r>
      <w:r w:rsidR="001D72AD">
        <w:rPr>
          <w:rFonts w:ascii="Times New Roman" w:hAnsi="Times New Roman"/>
          <w:sz w:val="22"/>
        </w:rPr>
        <w:t>total number</w:t>
      </w:r>
      <w:r w:rsidR="009A6949">
        <w:rPr>
          <w:rFonts w:ascii="Times New Roman" w:hAnsi="Times New Roman"/>
          <w:sz w:val="22"/>
        </w:rPr>
        <w:t xml:space="preserve"> of all subcarriers</w:t>
      </w:r>
      <w:r>
        <w:rPr>
          <w:rFonts w:ascii="Times New Roman" w:hAnsi="Times New Roman"/>
          <w:sz w:val="22"/>
        </w:rPr>
        <w:t>.</w:t>
      </w:r>
      <w:bookmarkEnd w:id="11"/>
      <w:r>
        <w:rPr>
          <w:rFonts w:ascii="Times New Roman" w:hAnsi="Times New Roman"/>
          <w:sz w:val="22"/>
        </w:rPr>
        <w:t xml:space="preserve"> T</w:t>
      </w:r>
      <w:r>
        <w:rPr>
          <w:rFonts w:ascii="Times New Roman" w:hAnsi="Times New Roman" w:hint="eastAsia"/>
          <w:sz w:val="22"/>
        </w:rPr>
        <w:t>herefore,</w:t>
      </w:r>
      <w:r>
        <w:rPr>
          <w:rFonts w:ascii="Times New Roman" w:hAnsi="Times New Roman"/>
          <w:sz w:val="22"/>
        </w:rPr>
        <w:t xml:space="preserve"> the</w:t>
      </w:r>
      <w:bookmarkStart w:id="12" w:name="OLE_LINK55"/>
      <w:r>
        <w:rPr>
          <w:rFonts w:ascii="Times New Roman" w:hAnsi="Times New Roman"/>
          <w:sz w:val="22"/>
        </w:rPr>
        <w:t xml:space="preserve"> frequency domain correlation of </w:t>
      </w:r>
      <w:r>
        <w:rPr>
          <w:rFonts w:ascii="Times New Roman" w:hAnsi="Times New Roman" w:hint="eastAsia"/>
          <w:sz w:val="22"/>
        </w:rPr>
        <w:t>any two subcarrier</w:t>
      </w:r>
      <w:r>
        <w:rPr>
          <w:rFonts w:ascii="Times New Roman" w:hAnsi="Times New Roman"/>
          <w:sz w:val="22"/>
        </w:rPr>
        <w:t>s</w:t>
      </w:r>
      <w:r w:rsidR="00CC2B9E">
        <w:rPr>
          <w:rFonts w:ascii="Times New Roman" w:hAnsi="Times New Roman"/>
          <w:sz w:val="22"/>
        </w:rPr>
        <w:t xml:space="preserve"> </w:t>
      </w:r>
      <m:oMath>
        <m:sSub>
          <m:sSubPr>
            <m:ctrlPr>
              <w:rPr>
                <w:rFonts w:ascii="Cambria Math" w:hAnsi="Cambria Math"/>
                <w:sz w:val="22"/>
              </w:rPr>
            </m:ctrlPr>
          </m:sSubPr>
          <m:e>
            <m:r>
              <w:rPr>
                <w:rFonts w:ascii="Cambria Math" w:hAnsi="Cambria Math"/>
                <w:sz w:val="22"/>
              </w:rPr>
              <m:t>k</m:t>
            </m:r>
          </m:e>
          <m:sub>
            <m:r>
              <w:rPr>
                <w:rFonts w:ascii="Cambria Math" w:hAnsi="Cambria Math"/>
                <w:sz w:val="22"/>
              </w:rPr>
              <m:t>1</m:t>
            </m:r>
          </m:sub>
        </m:sSub>
      </m:oMath>
      <w:r w:rsidR="00F9099B">
        <w:rPr>
          <w:rFonts w:ascii="Times New Roman" w:hAnsi="Times New Roman"/>
          <w:sz w:val="22"/>
        </w:rPr>
        <w:t>and</w:t>
      </w:r>
      <w:r w:rsidR="00CC2B9E">
        <w:t xml:space="preserve"> </w:t>
      </w:r>
      <m:oMath>
        <m:sSub>
          <m:sSubPr>
            <m:ctrlPr>
              <w:rPr>
                <w:rFonts w:ascii="Cambria Math" w:hAnsi="Cambria Math" w:cs="SimSun"/>
                <w:sz w:val="24"/>
                <w:szCs w:val="24"/>
              </w:rPr>
            </m:ctrlPr>
          </m:sSubPr>
          <m:e>
            <m:r>
              <w:rPr>
                <w:rFonts w:ascii="Cambria Math" w:hAnsi="Cambria Math"/>
              </w:rPr>
              <m:t>k</m:t>
            </m:r>
          </m:e>
          <m:sub>
            <m:r>
              <w:rPr>
                <w:rFonts w:ascii="Cambria Math" w:hAnsi="Cambria Math"/>
              </w:rPr>
              <m:t>2</m:t>
            </m:r>
          </m:sub>
        </m:sSub>
      </m:oMath>
      <w:r w:rsidR="00CC2B9E">
        <w:rPr>
          <w:rFonts w:hint="eastAsia"/>
          <w:sz w:val="24"/>
          <w:szCs w:val="24"/>
        </w:rPr>
        <w:t xml:space="preserve"> </w:t>
      </w:r>
      <w:r>
        <w:rPr>
          <w:rFonts w:ascii="Times New Roman" w:hAnsi="Times New Roman"/>
          <w:sz w:val="22"/>
        </w:rPr>
        <w:t>can be written as</w:t>
      </w:r>
      <w:bookmarkEnd w:id="12"/>
      <w:r>
        <w:rPr>
          <w:rFonts w:ascii="Times New Roman" w:hAnsi="Times New Roman"/>
          <w:sz w:val="22"/>
        </w:rPr>
        <w:t>:</w:t>
      </w:r>
    </w:p>
    <w:p w14:paraId="512D4D44" w14:textId="77777777" w:rsidR="002B7ADB" w:rsidRPr="00F9099B" w:rsidRDefault="003F62EC" w:rsidP="002B7ADB">
      <w:pPr>
        <w:pStyle w:val="ListParagraph"/>
        <w:ind w:firstLineChars="0" w:firstLine="0"/>
        <w:jc w:val="center"/>
        <w:rPr>
          <w:rFonts w:ascii="Times New Roman" w:hAnsi="Times New Roman"/>
          <w:sz w:val="22"/>
        </w:rPr>
      </w:pPr>
      <m:oMathPara>
        <m:oMath>
          <m:sSub>
            <m:sSubPr>
              <m:ctrlPr>
                <w:rPr>
                  <w:rFonts w:ascii="Cambria Math" w:hAnsi="Cambria Math"/>
                  <w:sz w:val="22"/>
                </w:rPr>
              </m:ctrlPr>
            </m:sSubPr>
            <m:e>
              <m:r>
                <w:rPr>
                  <w:rFonts w:ascii="Cambria Math" w:hAnsi="Cambria Math"/>
                  <w:sz w:val="22"/>
                </w:rPr>
                <m:t>ρ</m:t>
              </m:r>
            </m:e>
            <m:sub>
              <m:r>
                <w:rPr>
                  <w:rFonts w:ascii="Cambria Math" w:hAnsi="Cambria Math"/>
                  <w:sz w:val="22"/>
                </w:rPr>
                <m:t>∆f</m:t>
              </m:r>
            </m:sub>
          </m:sSub>
          <m:r>
            <w:rPr>
              <w:rFonts w:ascii="Cambria Math" w:hAnsi="Cambria Math"/>
              <w:sz w:val="22"/>
            </w:rPr>
            <m:t>=</m:t>
          </m:r>
          <m:f>
            <m:fPr>
              <m:ctrlPr>
                <w:rPr>
                  <w:rFonts w:ascii="Cambria Math" w:hAnsi="Cambria Math"/>
                  <w:i/>
                  <w:sz w:val="22"/>
                </w:rPr>
              </m:ctrlPr>
            </m:fPr>
            <m:num>
              <m:r>
                <w:rPr>
                  <w:rFonts w:ascii="Cambria Math" w:hAnsi="Cambria Math"/>
                  <w:sz w:val="22"/>
                </w:rPr>
                <m:t>1</m:t>
              </m:r>
            </m:num>
            <m:den>
              <m:r>
                <w:rPr>
                  <w:rFonts w:ascii="Cambria Math" w:hAnsi="Cambria Math"/>
                  <w:sz w:val="22"/>
                </w:rPr>
                <m:t>T</m:t>
              </m:r>
            </m:den>
          </m:f>
          <m:nary>
            <m:naryPr>
              <m:limLoc m:val="undOvr"/>
              <m:ctrlPr>
                <w:rPr>
                  <w:rFonts w:ascii="Cambria Math" w:hAnsi="Cambria Math"/>
                  <w:i/>
                  <w:sz w:val="22"/>
                </w:rPr>
              </m:ctrlPr>
            </m:naryPr>
            <m:sub>
              <m:r>
                <w:rPr>
                  <w:rFonts w:ascii="Cambria Math" w:hAnsi="Cambria Math"/>
                  <w:sz w:val="22"/>
                </w:rPr>
                <m:t>0</m:t>
              </m:r>
            </m:sub>
            <m:sup>
              <m:r>
                <w:rPr>
                  <w:rFonts w:ascii="Cambria Math" w:hAnsi="Cambria Math"/>
                  <w:sz w:val="22"/>
                </w:rPr>
                <m:t>T</m:t>
              </m:r>
            </m:sup>
            <m:e>
              <m:sSup>
                <m:sSupPr>
                  <m:ctrlPr>
                    <w:rPr>
                      <w:rFonts w:ascii="Cambria Math" w:hAnsi="Cambria Math"/>
                      <w:i/>
                      <w:sz w:val="22"/>
                    </w:rPr>
                  </m:ctrlPr>
                </m:sSupPr>
                <m:e>
                  <m:r>
                    <w:rPr>
                      <w:rFonts w:ascii="Cambria Math" w:hAnsi="Cambria Math"/>
                      <w:sz w:val="22"/>
                    </w:rPr>
                    <m:t>e</m:t>
                  </m:r>
                </m:e>
                <m:sup>
                  <m:r>
                    <w:rPr>
                      <w:rFonts w:ascii="Cambria Math" w:hAnsi="Cambria Math"/>
                      <w:sz w:val="22"/>
                    </w:rPr>
                    <m:t>j2π</m:t>
                  </m:r>
                  <m:d>
                    <m:dPr>
                      <m:ctrlPr>
                        <w:rPr>
                          <w:rFonts w:ascii="Cambria Math" w:hAnsi="Cambria Math"/>
                          <w:i/>
                          <w:sz w:val="22"/>
                        </w:rPr>
                      </m:ctrlPr>
                    </m:dPr>
                    <m:e>
                      <m:sSub>
                        <m:sSubPr>
                          <m:ctrlPr>
                            <w:rPr>
                              <w:rFonts w:ascii="Cambria Math" w:hAnsi="Cambria Math"/>
                              <w:i/>
                              <w:sz w:val="22"/>
                            </w:rPr>
                          </m:ctrlPr>
                        </m:sSubPr>
                        <m:e>
                          <m:r>
                            <w:rPr>
                              <w:rFonts w:ascii="Cambria Math" w:hAnsi="Cambria Math"/>
                              <w:sz w:val="22"/>
                            </w:rPr>
                            <m:t>k</m:t>
                          </m:r>
                        </m:e>
                        <m:sub>
                          <m:r>
                            <w:rPr>
                              <w:rFonts w:ascii="Cambria Math" w:hAnsi="Cambria Math"/>
                              <w:sz w:val="22"/>
                            </w:rPr>
                            <m:t>1</m:t>
                          </m:r>
                        </m:sub>
                      </m:sSub>
                      <m:r>
                        <w:rPr>
                          <w:rFonts w:ascii="Cambria Math" w:hAnsi="Cambria Math"/>
                          <w:sz w:val="22"/>
                        </w:rPr>
                        <m:t>-</m:t>
                      </m:r>
                      <m:sSub>
                        <m:sSubPr>
                          <m:ctrlPr>
                            <w:rPr>
                              <w:rFonts w:ascii="Cambria Math" w:hAnsi="Cambria Math"/>
                              <w:i/>
                              <w:sz w:val="22"/>
                            </w:rPr>
                          </m:ctrlPr>
                        </m:sSubPr>
                        <m:e>
                          <m:r>
                            <w:rPr>
                              <w:rFonts w:ascii="Cambria Math" w:hAnsi="Cambria Math"/>
                              <w:sz w:val="22"/>
                            </w:rPr>
                            <m:t>k</m:t>
                          </m:r>
                        </m:e>
                        <m:sub>
                          <m:r>
                            <w:rPr>
                              <w:rFonts w:ascii="Cambria Math" w:hAnsi="Cambria Math"/>
                              <w:sz w:val="22"/>
                            </w:rPr>
                            <m:t>2</m:t>
                          </m:r>
                        </m:sub>
                      </m:sSub>
                    </m:e>
                  </m:d>
                  <m:r>
                    <w:rPr>
                      <w:rFonts w:ascii="Cambria Math" w:hAnsi="Cambria Math"/>
                      <w:sz w:val="22"/>
                    </w:rPr>
                    <m:t>Ft</m:t>
                  </m:r>
                </m:sup>
              </m:sSup>
              <m:r>
                <w:rPr>
                  <w:rFonts w:ascii="Cambria Math" w:hAnsi="Cambria Math"/>
                  <w:sz w:val="22"/>
                </w:rPr>
                <m:t>dt</m:t>
              </m:r>
            </m:e>
          </m:nary>
          <m:r>
            <m:rPr>
              <m:sty m:val="p"/>
            </m:rPr>
            <w:rPr>
              <w:rFonts w:ascii="Cambria Math" w:hAnsi="Cambria Math"/>
              <w:sz w:val="22"/>
            </w:rPr>
            <m:t>=</m:t>
          </m:r>
          <m:f>
            <m:fPr>
              <m:ctrlPr>
                <w:rPr>
                  <w:rFonts w:ascii="Cambria Math" w:hAnsi="Cambria Math"/>
                  <w:sz w:val="22"/>
                </w:rPr>
              </m:ctrlPr>
            </m:fPr>
            <m:num>
              <m:r>
                <w:rPr>
                  <w:rFonts w:ascii="Cambria Math" w:hAnsi="Cambria Math"/>
                  <w:sz w:val="22"/>
                </w:rPr>
                <m:t>sinπT∆f</m:t>
              </m:r>
            </m:num>
            <m:den>
              <m:r>
                <w:rPr>
                  <w:rFonts w:ascii="Cambria Math" w:hAnsi="Cambria Math"/>
                  <w:sz w:val="22"/>
                </w:rPr>
                <m:t>πT∆f</m:t>
              </m:r>
            </m:den>
          </m:f>
          <m:sSup>
            <m:sSupPr>
              <m:ctrlPr>
                <w:rPr>
                  <w:rFonts w:ascii="Cambria Math" w:hAnsi="Cambria Math"/>
                  <w:sz w:val="22"/>
                </w:rPr>
              </m:ctrlPr>
            </m:sSupPr>
            <m:e>
              <m:r>
                <w:rPr>
                  <w:rFonts w:ascii="Cambria Math" w:hAnsi="Cambria Math"/>
                  <w:sz w:val="22"/>
                </w:rPr>
                <m:t>e</m:t>
              </m:r>
            </m:e>
            <m:sup>
              <m:r>
                <w:rPr>
                  <w:rFonts w:ascii="Cambria Math" w:hAnsi="Cambria Math"/>
                  <w:sz w:val="22"/>
                </w:rPr>
                <m:t>jπT∆f</m:t>
              </m:r>
            </m:sup>
          </m:sSup>
          <m:d>
            <m:dPr>
              <m:ctrlPr>
                <w:rPr>
                  <w:rFonts w:ascii="Cambria Math" w:hAnsi="Cambria Math"/>
                  <w:i/>
                  <w:sz w:val="22"/>
                </w:rPr>
              </m:ctrlPr>
            </m:dPr>
            <m:e>
              <m:r>
                <w:rPr>
                  <w:rFonts w:ascii="Cambria Math" w:hAnsi="Cambria Math"/>
                  <w:sz w:val="22"/>
                </w:rPr>
                <m:t>∆k=</m:t>
              </m:r>
              <m:sSub>
                <m:sSubPr>
                  <m:ctrlPr>
                    <w:rPr>
                      <w:rFonts w:ascii="Cambria Math" w:hAnsi="Cambria Math"/>
                      <w:i/>
                      <w:sz w:val="22"/>
                    </w:rPr>
                  </m:ctrlPr>
                </m:sSubPr>
                <m:e>
                  <m:r>
                    <w:rPr>
                      <w:rFonts w:ascii="Cambria Math" w:hAnsi="Cambria Math"/>
                      <w:sz w:val="22"/>
                    </w:rPr>
                    <m:t>k</m:t>
                  </m:r>
                </m:e>
                <m:sub>
                  <m:r>
                    <w:rPr>
                      <w:rFonts w:ascii="Cambria Math" w:hAnsi="Cambria Math"/>
                      <w:sz w:val="22"/>
                    </w:rPr>
                    <m:t>2</m:t>
                  </m:r>
                </m:sub>
              </m:sSub>
              <m:r>
                <w:rPr>
                  <w:rFonts w:ascii="Cambria Math" w:hAnsi="Cambria Math"/>
                  <w:sz w:val="22"/>
                </w:rPr>
                <m:t>-</m:t>
              </m:r>
              <m:sSub>
                <m:sSubPr>
                  <m:ctrlPr>
                    <w:rPr>
                      <w:rFonts w:ascii="Cambria Math" w:hAnsi="Cambria Math"/>
                      <w:i/>
                      <w:sz w:val="22"/>
                    </w:rPr>
                  </m:ctrlPr>
                </m:sSubPr>
                <m:e>
                  <m:r>
                    <w:rPr>
                      <w:rFonts w:ascii="Cambria Math" w:hAnsi="Cambria Math"/>
                      <w:sz w:val="22"/>
                    </w:rPr>
                    <m:t>k</m:t>
                  </m:r>
                </m:e>
                <m:sub>
                  <m:r>
                    <w:rPr>
                      <w:rFonts w:ascii="Cambria Math" w:hAnsi="Cambria Math"/>
                      <w:sz w:val="22"/>
                    </w:rPr>
                    <m:t>1</m:t>
                  </m:r>
                </m:sub>
              </m:sSub>
              <m:r>
                <w:rPr>
                  <w:rFonts w:ascii="Cambria Math" w:hAnsi="Cambria Math"/>
                  <w:sz w:val="22"/>
                </w:rPr>
                <m:t>,∆f=∆k∙F</m:t>
              </m:r>
            </m:e>
          </m:d>
        </m:oMath>
      </m:oMathPara>
    </w:p>
    <w:p w14:paraId="51FA1872" w14:textId="77777777" w:rsidR="00F9099B" w:rsidRPr="00F9099B" w:rsidRDefault="00F9099B" w:rsidP="00F9099B">
      <w:pPr>
        <w:pStyle w:val="ListParagraph"/>
        <w:ind w:firstLineChars="0" w:firstLine="0"/>
        <w:jc w:val="center"/>
        <w:rPr>
          <w:rFonts w:ascii="Times New Roman" w:hAnsi="Times New Roman"/>
          <w:sz w:val="22"/>
        </w:rPr>
      </w:pPr>
    </w:p>
    <w:p w14:paraId="0288B917" w14:textId="77777777" w:rsidR="001C1E8B" w:rsidRDefault="00E1222C" w:rsidP="00D4492B">
      <w:pPr>
        <w:pStyle w:val="ListParagraph"/>
        <w:spacing w:line="360" w:lineRule="auto"/>
        <w:ind w:firstLineChars="0" w:firstLine="0"/>
        <w:rPr>
          <w:rFonts w:ascii="Times New Roman" w:hAnsi="Times New Roman"/>
          <w:sz w:val="22"/>
        </w:rPr>
      </w:pPr>
      <w:bookmarkStart w:id="13" w:name="OLE_LINK17"/>
      <w:r>
        <w:rPr>
          <w:rFonts w:ascii="Times New Roman" w:hAnsi="Times New Roman"/>
          <w:sz w:val="22"/>
        </w:rPr>
        <w:t>The real and imaginary parts of</w:t>
      </w:r>
      <w:bookmarkStart w:id="14" w:name="OLE_LINK119"/>
      <w:bookmarkStart w:id="15" w:name="OLE_LINK120"/>
      <w:r>
        <w:rPr>
          <w:rFonts w:ascii="Times New Roman" w:hAnsi="Times New Roman"/>
          <w:sz w:val="22"/>
        </w:rPr>
        <w:t xml:space="preserve"> </w:t>
      </w:r>
      <m:oMath>
        <m:sSub>
          <m:sSubPr>
            <m:ctrlPr>
              <w:rPr>
                <w:rFonts w:ascii="Cambria Math" w:hAnsi="Cambria Math"/>
                <w:sz w:val="22"/>
              </w:rPr>
            </m:ctrlPr>
          </m:sSubPr>
          <m:e>
            <m:r>
              <w:rPr>
                <w:rFonts w:ascii="Cambria Math" w:hAnsi="Cambria Math"/>
                <w:sz w:val="22"/>
              </w:rPr>
              <m:t>ρ</m:t>
            </m:r>
          </m:e>
          <m:sub>
            <m:r>
              <w:rPr>
                <w:rFonts w:ascii="Cambria Math" w:hAnsi="Cambria Math"/>
                <w:sz w:val="22"/>
              </w:rPr>
              <m:t>∆f</m:t>
            </m:r>
          </m:sub>
        </m:sSub>
      </m:oMath>
      <w:bookmarkEnd w:id="14"/>
      <w:bookmarkEnd w:id="15"/>
      <w:r>
        <w:rPr>
          <w:rFonts w:ascii="Times New Roman" w:hAnsi="Times New Roman"/>
          <w:sz w:val="22"/>
        </w:rPr>
        <w:t xml:space="preserve"> are</w:t>
      </w:r>
      <w:bookmarkEnd w:id="13"/>
      <w:r>
        <w:rPr>
          <w:rFonts w:ascii="Times New Roman" w:hAnsi="Times New Roman"/>
          <w:sz w:val="22"/>
        </w:rPr>
        <w:t xml:space="preserve"> shown </w:t>
      </w:r>
      <w:r w:rsidR="00995F1A">
        <w:rPr>
          <w:rFonts w:ascii="Times New Roman" w:hAnsi="Times New Roman"/>
          <w:sz w:val="22"/>
        </w:rPr>
        <w:t xml:space="preserve">in </w:t>
      </w:r>
      <w:r w:rsidR="00995F1A">
        <w:rPr>
          <w:rFonts w:ascii="Times New Roman" w:hAnsi="Times New Roman"/>
          <w:sz w:val="22"/>
        </w:rPr>
        <w:fldChar w:fldCharType="begin"/>
      </w:r>
      <w:r w:rsidR="00995F1A">
        <w:rPr>
          <w:rFonts w:ascii="Times New Roman" w:hAnsi="Times New Roman"/>
          <w:sz w:val="22"/>
        </w:rPr>
        <w:instrText xml:space="preserve"> REF _Ref449640544 \h </w:instrText>
      </w:r>
      <w:r w:rsidR="00631F73">
        <w:rPr>
          <w:rFonts w:ascii="Times New Roman" w:hAnsi="Times New Roman"/>
          <w:sz w:val="22"/>
        </w:rPr>
        <w:instrText xml:space="preserve"> \* MERGEFORMAT </w:instrText>
      </w:r>
      <w:r w:rsidR="00995F1A">
        <w:rPr>
          <w:rFonts w:ascii="Times New Roman" w:hAnsi="Times New Roman"/>
          <w:sz w:val="22"/>
        </w:rPr>
      </w:r>
      <w:r w:rsidR="00995F1A">
        <w:rPr>
          <w:rFonts w:ascii="Times New Roman" w:hAnsi="Times New Roman"/>
          <w:sz w:val="22"/>
        </w:rPr>
        <w:fldChar w:fldCharType="separate"/>
      </w:r>
      <w:r w:rsidR="00995F1A" w:rsidRPr="00631F73">
        <w:rPr>
          <w:rFonts w:ascii="Times New Roman" w:hAnsi="Times New Roman"/>
          <w:sz w:val="22"/>
        </w:rPr>
        <w:t>Figure 1</w:t>
      </w:r>
      <w:r w:rsidR="00995F1A">
        <w:rPr>
          <w:rFonts w:ascii="Times New Roman" w:hAnsi="Times New Roman"/>
          <w:sz w:val="22"/>
        </w:rPr>
        <w:fldChar w:fldCharType="end"/>
      </w:r>
      <w:r w:rsidR="00995F1A">
        <w:rPr>
          <w:rFonts w:ascii="Times New Roman" w:hAnsi="Times New Roman"/>
          <w:sz w:val="22"/>
        </w:rPr>
        <w:t xml:space="preserve"> </w:t>
      </w:r>
      <w:r>
        <w:rPr>
          <w:rFonts w:ascii="Times New Roman" w:hAnsi="Times New Roman"/>
          <w:sz w:val="22"/>
        </w:rPr>
        <w:t xml:space="preserve">respectively. </w:t>
      </w:r>
    </w:p>
    <w:p w14:paraId="52315B81" w14:textId="64112B65" w:rsidR="00606F32" w:rsidRDefault="008327DD" w:rsidP="00606F32">
      <w:pPr>
        <w:pStyle w:val="ListParagraph"/>
        <w:keepNext/>
        <w:ind w:firstLineChars="0" w:firstLine="0"/>
        <w:jc w:val="center"/>
      </w:pPr>
      <w:r w:rsidRPr="008327DD">
        <w:rPr>
          <w:noProof/>
        </w:rPr>
        <w:t xml:space="preserve"> </w:t>
      </w:r>
      <w:r>
        <w:rPr>
          <w:noProof/>
          <w:lang w:val="en-GB" w:eastAsia="en-GB"/>
        </w:rPr>
        <w:drawing>
          <wp:inline distT="0" distB="0" distL="0" distR="0" wp14:anchorId="0FF9A7D8" wp14:editId="7F98FF18">
            <wp:extent cx="3105150" cy="227595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15777" cy="2283743"/>
                    </a:xfrm>
                    <a:prstGeom prst="rect">
                      <a:avLst/>
                    </a:prstGeom>
                  </pic:spPr>
                </pic:pic>
              </a:graphicData>
            </a:graphic>
          </wp:inline>
        </w:drawing>
      </w:r>
    </w:p>
    <w:p w14:paraId="4A904DE4" w14:textId="77777777" w:rsidR="00606F32" w:rsidRPr="00EF7A02" w:rsidRDefault="00606F32" w:rsidP="00606F32">
      <w:pPr>
        <w:pStyle w:val="Caption"/>
        <w:jc w:val="center"/>
        <w:rPr>
          <w:sz w:val="22"/>
        </w:rPr>
      </w:pPr>
      <w:bookmarkStart w:id="16" w:name="_Ref449640544"/>
      <w:bookmarkStart w:id="17" w:name="_Ref449640466"/>
      <w:bookmarkStart w:id="18" w:name="OLE_LINK8"/>
      <w:bookmarkStart w:id="19" w:name="OLE_LINK9"/>
      <w:r>
        <w:t xml:space="preserve">Figure </w:t>
      </w:r>
      <w:r>
        <w:fldChar w:fldCharType="begin"/>
      </w:r>
      <w:r>
        <w:instrText xml:space="preserve"> SEQ Figure \* ARABIC </w:instrText>
      </w:r>
      <w:r>
        <w:fldChar w:fldCharType="separate"/>
      </w:r>
      <w:r w:rsidR="001377FF">
        <w:rPr>
          <w:noProof/>
        </w:rPr>
        <w:t>1</w:t>
      </w:r>
      <w:r>
        <w:fldChar w:fldCharType="end"/>
      </w:r>
      <w:bookmarkEnd w:id="16"/>
      <w:r w:rsidR="00E1222C">
        <w:t>. Subcarriers’ corre</w:t>
      </w:r>
      <w:r>
        <w:t>l</w:t>
      </w:r>
      <w:r w:rsidR="00E1222C">
        <w:t>a</w:t>
      </w:r>
      <w:r>
        <w:t>tion</w:t>
      </w:r>
      <w:bookmarkEnd w:id="17"/>
      <w:r w:rsidR="00E1222C">
        <w:t xml:space="preserve"> in frequency domain</w:t>
      </w:r>
      <w:bookmarkEnd w:id="18"/>
      <w:bookmarkEnd w:id="19"/>
    </w:p>
    <w:p w14:paraId="1D08EF22" w14:textId="445BB3AE" w:rsidR="008F5B39" w:rsidRPr="00FA6E55" w:rsidRDefault="00E1222C" w:rsidP="00D4492B">
      <w:pPr>
        <w:pStyle w:val="ListParagraph"/>
        <w:spacing w:line="360" w:lineRule="auto"/>
        <w:ind w:firstLineChars="0" w:firstLine="0"/>
        <w:rPr>
          <w:rFonts w:ascii="Times New Roman" w:hAnsi="Times New Roman"/>
          <w:sz w:val="22"/>
        </w:rPr>
      </w:pPr>
      <w:bookmarkStart w:id="20" w:name="OLE_LINK59"/>
      <w:bookmarkStart w:id="21" w:name="OLE_LINK60"/>
      <w:r>
        <w:rPr>
          <w:rFonts w:ascii="Times New Roman" w:hAnsi="Times New Roman"/>
          <w:sz w:val="22"/>
        </w:rPr>
        <w:t>It can be seen that</w:t>
      </w:r>
      <w:r w:rsidR="003C44F1">
        <w:rPr>
          <w:rFonts w:ascii="Times New Roman" w:hAnsi="Times New Roman"/>
          <w:sz w:val="22"/>
        </w:rPr>
        <w:t xml:space="preserve"> both real and imaginary parts of</w:t>
      </w:r>
      <w:r w:rsidR="00CC2B9E">
        <w:rPr>
          <w:rFonts w:ascii="Times New Roman" w:hAnsi="Times New Roman"/>
          <w:sz w:val="22"/>
        </w:rPr>
        <w:t xml:space="preserve"> </w:t>
      </w:r>
      <m:oMath>
        <m:sSub>
          <m:sSubPr>
            <m:ctrlPr>
              <w:rPr>
                <w:rFonts w:ascii="Cambria Math" w:hAnsi="Cambria Math"/>
                <w:sz w:val="22"/>
              </w:rPr>
            </m:ctrlPr>
          </m:sSubPr>
          <m:e>
            <m:r>
              <w:rPr>
                <w:rFonts w:ascii="Cambria Math" w:hAnsi="Cambria Math"/>
                <w:sz w:val="22"/>
              </w:rPr>
              <m:t>ρ</m:t>
            </m:r>
          </m:e>
          <m:sub>
            <m:r>
              <w:rPr>
                <w:rFonts w:ascii="Cambria Math" w:hAnsi="Cambria Math"/>
                <w:sz w:val="22"/>
              </w:rPr>
              <m:t>∆f</m:t>
            </m:r>
          </m:sub>
        </m:sSub>
      </m:oMath>
      <w:r w:rsidR="00CC2B9E">
        <w:rPr>
          <w:rFonts w:ascii="Times New Roman" w:hAnsi="Times New Roman" w:hint="eastAsia"/>
          <w:sz w:val="22"/>
        </w:rPr>
        <w:t xml:space="preserve"> </w:t>
      </w:r>
      <w:r w:rsidR="003C44F1">
        <w:rPr>
          <w:rFonts w:ascii="Times New Roman" w:hAnsi="Times New Roman"/>
          <w:sz w:val="22"/>
        </w:rPr>
        <w:t xml:space="preserve">are zero at </w:t>
      </w:r>
      <w:bookmarkStart w:id="22" w:name="OLE_LINK29"/>
      <w:bookmarkStart w:id="23" w:name="OLE_LINK30"/>
      <w:bookmarkStart w:id="24" w:name="OLE_LINK31"/>
      <w:bookmarkStart w:id="25" w:name="OLE_LINK32"/>
      <w:r w:rsidR="003C44F1">
        <w:rPr>
          <w:rFonts w:ascii="Times New Roman" w:hAnsi="Times New Roman"/>
          <w:sz w:val="22"/>
        </w:rPr>
        <w:t xml:space="preserve">multiples </w:t>
      </w:r>
      <w:bookmarkEnd w:id="22"/>
      <w:bookmarkEnd w:id="23"/>
      <w:bookmarkEnd w:id="24"/>
      <w:bookmarkEnd w:id="25"/>
      <w:r w:rsidR="003C44F1">
        <w:rPr>
          <w:rFonts w:ascii="Times New Roman" w:hAnsi="Times New Roman"/>
          <w:sz w:val="22"/>
        </w:rPr>
        <w:t>of</w:t>
      </w:r>
      <w:r>
        <w:rPr>
          <w:rFonts w:ascii="Times New Roman" w:hAnsi="Times New Roman"/>
          <w:sz w:val="22"/>
        </w:rPr>
        <w:t xml:space="preserve"> </w:t>
      </w:r>
      <w:bookmarkStart w:id="26" w:name="OLE_LINK20"/>
      <w:bookmarkStart w:id="27" w:name="OLE_LINK21"/>
      <m:oMath>
        <m:f>
          <m:fPr>
            <m:type m:val="lin"/>
            <m:ctrlPr>
              <w:rPr>
                <w:rFonts w:ascii="Cambria Math" w:hAnsi="Cambria Math"/>
                <w:sz w:val="22"/>
              </w:rPr>
            </m:ctrlPr>
          </m:fPr>
          <m:num>
            <m:r>
              <w:rPr>
                <w:rFonts w:ascii="Cambria Math" w:hAnsi="Cambria Math"/>
                <w:sz w:val="22"/>
              </w:rPr>
              <m:t>1</m:t>
            </m:r>
          </m:num>
          <m:den>
            <m:r>
              <w:rPr>
                <w:rFonts w:ascii="Cambria Math" w:hAnsi="Cambria Math"/>
                <w:sz w:val="22"/>
              </w:rPr>
              <m:t>T</m:t>
            </m:r>
          </m:den>
        </m:f>
      </m:oMath>
      <w:bookmarkEnd w:id="26"/>
      <w:bookmarkEnd w:id="27"/>
      <w:r>
        <w:rPr>
          <w:rFonts w:ascii="Times New Roman" w:hAnsi="Times New Roman"/>
          <w:sz w:val="22"/>
        </w:rPr>
        <w:t>.</w:t>
      </w:r>
      <w:bookmarkStart w:id="28" w:name="OLE_LINK18"/>
      <w:r w:rsidR="003C44F1">
        <w:rPr>
          <w:rFonts w:ascii="Times New Roman" w:hAnsi="Times New Roman"/>
          <w:sz w:val="22"/>
        </w:rPr>
        <w:t xml:space="preserve">Thus </w:t>
      </w:r>
      <m:oMath>
        <m:f>
          <m:fPr>
            <m:type m:val="lin"/>
            <m:ctrlPr>
              <w:rPr>
                <w:rFonts w:ascii="Cambria Math" w:hAnsi="Cambria Math"/>
                <w:sz w:val="22"/>
              </w:rPr>
            </m:ctrlPr>
          </m:fPr>
          <m:num>
            <m:r>
              <w:rPr>
                <w:rFonts w:ascii="Cambria Math" w:hAnsi="Cambria Math"/>
                <w:sz w:val="22"/>
              </w:rPr>
              <m:t>1</m:t>
            </m:r>
          </m:num>
          <m:den>
            <m:r>
              <w:rPr>
                <w:rFonts w:ascii="Cambria Math" w:hAnsi="Cambria Math"/>
                <w:sz w:val="22"/>
              </w:rPr>
              <m:t>T</m:t>
            </m:r>
          </m:den>
        </m:f>
      </m:oMath>
      <w:r w:rsidR="003C44F1">
        <w:rPr>
          <w:rFonts w:ascii="Times New Roman" w:hAnsi="Times New Roman" w:hint="eastAsia"/>
          <w:sz w:val="22"/>
        </w:rPr>
        <w:t xml:space="preserve"> is the </w:t>
      </w:r>
      <w:r w:rsidR="003C44F1">
        <w:rPr>
          <w:rFonts w:ascii="Times New Roman" w:hAnsi="Times New Roman"/>
          <w:sz w:val="22"/>
        </w:rPr>
        <w:t xml:space="preserve">minimized </w:t>
      </w:r>
      <w:r w:rsidR="00504AA0">
        <w:rPr>
          <w:rFonts w:ascii="Times New Roman" w:hAnsi="Times New Roman"/>
          <w:sz w:val="22"/>
        </w:rPr>
        <w:t>s</w:t>
      </w:r>
      <w:bookmarkStart w:id="29" w:name="OLE_LINK22"/>
      <w:bookmarkStart w:id="30" w:name="OLE_LINK23"/>
      <w:bookmarkStart w:id="31" w:name="OLE_LINK24"/>
      <w:r w:rsidR="00504AA0">
        <w:rPr>
          <w:rFonts w:ascii="Times New Roman" w:hAnsi="Times New Roman"/>
          <w:sz w:val="22"/>
        </w:rPr>
        <w:t>u</w:t>
      </w:r>
      <w:bookmarkEnd w:id="29"/>
      <w:bookmarkEnd w:id="30"/>
      <w:bookmarkEnd w:id="31"/>
      <w:r w:rsidR="00504AA0">
        <w:rPr>
          <w:rFonts w:ascii="Times New Roman" w:hAnsi="Times New Roman"/>
          <w:sz w:val="22"/>
        </w:rPr>
        <w:t xml:space="preserve">bcarrier spacing </w:t>
      </w:r>
      <w:r w:rsidR="00AF21F1">
        <w:rPr>
          <w:rFonts w:ascii="Times New Roman" w:hAnsi="Times New Roman"/>
          <w:sz w:val="22"/>
        </w:rPr>
        <w:t>to achieve orthogonality</w:t>
      </w:r>
      <w:r w:rsidR="003C44F1">
        <w:rPr>
          <w:rFonts w:ascii="Times New Roman" w:hAnsi="Times New Roman"/>
          <w:sz w:val="22"/>
        </w:rPr>
        <w:t xml:space="preserve"> </w:t>
      </w:r>
      <w:r w:rsidR="00AF21F1">
        <w:rPr>
          <w:rFonts w:ascii="Times New Roman" w:hAnsi="Times New Roman"/>
          <w:sz w:val="22"/>
        </w:rPr>
        <w:t xml:space="preserve">in </w:t>
      </w:r>
      <w:r w:rsidR="00504AA0">
        <w:rPr>
          <w:rFonts w:ascii="Times New Roman" w:hAnsi="Times New Roman"/>
          <w:sz w:val="22"/>
        </w:rPr>
        <w:t>complex domain</w:t>
      </w:r>
      <w:bookmarkEnd w:id="28"/>
      <w:r w:rsidR="00AF21F1">
        <w:rPr>
          <w:rFonts w:ascii="Times New Roman" w:hAnsi="Times New Roman"/>
          <w:sz w:val="22"/>
        </w:rPr>
        <w:t xml:space="preserve"> for OFDM</w:t>
      </w:r>
      <w:r w:rsidR="00504AA0">
        <w:rPr>
          <w:rFonts w:ascii="Times New Roman" w:hAnsi="Times New Roman"/>
          <w:sz w:val="22"/>
        </w:rPr>
        <w:t>.</w:t>
      </w:r>
      <w:r w:rsidR="008A4A7B">
        <w:rPr>
          <w:rFonts w:ascii="Times New Roman" w:hAnsi="Times New Roman"/>
          <w:sz w:val="22"/>
        </w:rPr>
        <w:t xml:space="preserve"> </w:t>
      </w:r>
      <w:r w:rsidR="00504AA0">
        <w:rPr>
          <w:rFonts w:ascii="Times New Roman" w:hAnsi="Times New Roman"/>
          <w:sz w:val="22"/>
        </w:rPr>
        <w:t>On the other hand</w:t>
      </w:r>
      <w:r w:rsidR="00FA6E55">
        <w:rPr>
          <w:rFonts w:ascii="Times New Roman" w:hAnsi="Times New Roman"/>
          <w:sz w:val="22"/>
        </w:rPr>
        <w:t>,</w:t>
      </w:r>
      <w:r w:rsidR="002E3917">
        <w:rPr>
          <w:rFonts w:ascii="Times New Roman" w:hAnsi="Times New Roman"/>
          <w:sz w:val="22"/>
        </w:rPr>
        <w:t xml:space="preserve"> </w:t>
      </w:r>
      <w:r w:rsidR="008F5B39">
        <w:rPr>
          <w:rFonts w:ascii="Times New Roman" w:hAnsi="Times New Roman"/>
          <w:sz w:val="22"/>
        </w:rPr>
        <w:t>zer</w:t>
      </w:r>
      <w:r w:rsidR="002E3917">
        <w:rPr>
          <w:rFonts w:ascii="Times New Roman" w:hAnsi="Times New Roman"/>
          <w:sz w:val="22"/>
        </w:rPr>
        <w:t>o-crossing points of real part are</w:t>
      </w:r>
      <w:r w:rsidR="008F5B39">
        <w:rPr>
          <w:rFonts w:ascii="Times New Roman" w:hAnsi="Times New Roman"/>
          <w:sz w:val="22"/>
        </w:rPr>
        <w:t xml:space="preserve"> located at </w:t>
      </w:r>
      <w:bookmarkStart w:id="32" w:name="OLE_LINK25"/>
      <w:bookmarkStart w:id="33" w:name="OLE_LINK26"/>
      <w:bookmarkStart w:id="34" w:name="OLE_LINK28"/>
      <w:r w:rsidR="00AF21F1">
        <w:rPr>
          <w:rFonts w:ascii="Times New Roman" w:hAnsi="Times New Roman"/>
          <w:sz w:val="22"/>
        </w:rPr>
        <w:t xml:space="preserve">multiples </w:t>
      </w:r>
      <w:bookmarkEnd w:id="32"/>
      <w:bookmarkEnd w:id="33"/>
      <w:r w:rsidR="008F5B39">
        <w:rPr>
          <w:rFonts w:ascii="Times New Roman" w:hAnsi="Times New Roman"/>
          <w:sz w:val="22"/>
        </w:rPr>
        <w:t>o</w:t>
      </w:r>
      <w:bookmarkEnd w:id="34"/>
      <w:r w:rsidR="008F5B39">
        <w:rPr>
          <w:rFonts w:ascii="Times New Roman" w:hAnsi="Times New Roman"/>
          <w:sz w:val="22"/>
        </w:rPr>
        <w:t>f</w:t>
      </w:r>
      <w:r w:rsidR="001935C2">
        <w:rPr>
          <w:rFonts w:ascii="Times New Roman" w:hAnsi="Times New Roman"/>
          <w:sz w:val="22"/>
        </w:rPr>
        <w:t xml:space="preserve"> </w:t>
      </w:r>
      <m:oMath>
        <m:f>
          <m:fPr>
            <m:type m:val="lin"/>
            <m:ctrlPr>
              <w:rPr>
                <w:rFonts w:ascii="Cambria Math" w:hAnsi="Cambria Math"/>
                <w:sz w:val="22"/>
              </w:rPr>
            </m:ctrlPr>
          </m:fPr>
          <m:num>
            <m:r>
              <w:rPr>
                <w:rFonts w:ascii="Cambria Math" w:hAnsi="Cambria Math"/>
                <w:sz w:val="22"/>
              </w:rPr>
              <m:t>1</m:t>
            </m:r>
          </m:num>
          <m:den>
            <m:r>
              <w:rPr>
                <w:rFonts w:ascii="Cambria Math" w:hAnsi="Cambria Math"/>
                <w:sz w:val="22"/>
              </w:rPr>
              <m:t>2T</m:t>
            </m:r>
          </m:den>
        </m:f>
      </m:oMath>
      <w:r w:rsidR="00AF21F1">
        <w:rPr>
          <w:rFonts w:ascii="Times New Roman" w:hAnsi="Times New Roman" w:hint="eastAsia"/>
          <w:sz w:val="22"/>
        </w:rPr>
        <w:t>,</w:t>
      </w:r>
      <w:r w:rsidR="008F5B39">
        <w:rPr>
          <w:rFonts w:ascii="Times New Roman" w:hAnsi="Times New Roman" w:hint="eastAsia"/>
          <w:sz w:val="22"/>
        </w:rPr>
        <w:t xml:space="preserve"> which means the minimized subcarrier spacing </w:t>
      </w:r>
      <w:r w:rsidR="00AF21F1">
        <w:rPr>
          <w:rFonts w:ascii="Times New Roman" w:hAnsi="Times New Roman"/>
          <w:sz w:val="22"/>
        </w:rPr>
        <w:t>to achieve</w:t>
      </w:r>
      <w:r w:rsidR="00AF21F1">
        <w:rPr>
          <w:rFonts w:ascii="Times New Roman" w:hAnsi="Times New Roman" w:hint="eastAsia"/>
          <w:sz w:val="22"/>
        </w:rPr>
        <w:t xml:space="preserve"> orthogonality</w:t>
      </w:r>
      <w:r w:rsidR="00AF21F1">
        <w:rPr>
          <w:rFonts w:ascii="Times New Roman" w:hAnsi="Times New Roman"/>
          <w:sz w:val="22"/>
        </w:rPr>
        <w:t xml:space="preserve"> in</w:t>
      </w:r>
      <w:r w:rsidR="00AF21F1">
        <w:rPr>
          <w:rFonts w:ascii="Times New Roman" w:hAnsi="Times New Roman" w:hint="eastAsia"/>
          <w:sz w:val="22"/>
        </w:rPr>
        <w:t xml:space="preserve"> </w:t>
      </w:r>
      <w:r w:rsidR="00BA735E">
        <w:rPr>
          <w:rFonts w:ascii="Times New Roman" w:hAnsi="Times New Roman"/>
          <w:sz w:val="22"/>
        </w:rPr>
        <w:t xml:space="preserve">the </w:t>
      </w:r>
      <w:r w:rsidR="008F5B39">
        <w:rPr>
          <w:rFonts w:ascii="Times New Roman" w:hAnsi="Times New Roman" w:hint="eastAsia"/>
          <w:sz w:val="22"/>
        </w:rPr>
        <w:t xml:space="preserve">real domain </w:t>
      </w:r>
      <w:r w:rsidR="00AF21F1">
        <w:rPr>
          <w:rFonts w:ascii="Times New Roman" w:hAnsi="Times New Roman"/>
          <w:sz w:val="22"/>
        </w:rPr>
        <w:t>can be</w:t>
      </w:r>
      <w:r w:rsidR="00AF21F1">
        <w:rPr>
          <w:rFonts w:ascii="Times New Roman" w:hAnsi="Times New Roman" w:hint="eastAsia"/>
          <w:sz w:val="22"/>
        </w:rPr>
        <w:t xml:space="preserve"> </w:t>
      </w:r>
      <w:r w:rsidR="008F5B39">
        <w:rPr>
          <w:rFonts w:ascii="Times New Roman" w:hAnsi="Times New Roman" w:hint="eastAsia"/>
          <w:sz w:val="22"/>
        </w:rPr>
        <w:t xml:space="preserve">halved </w:t>
      </w:r>
      <w:r w:rsidR="00AF21F1">
        <w:rPr>
          <w:rFonts w:ascii="Times New Roman" w:hAnsi="Times New Roman"/>
          <w:sz w:val="22"/>
        </w:rPr>
        <w:t>compared to that</w:t>
      </w:r>
      <w:r w:rsidR="008F5B39">
        <w:rPr>
          <w:rFonts w:ascii="Times New Roman" w:hAnsi="Times New Roman" w:hint="eastAsia"/>
          <w:sz w:val="22"/>
        </w:rPr>
        <w:t xml:space="preserve"> </w:t>
      </w:r>
      <w:r w:rsidR="00AF21F1">
        <w:rPr>
          <w:rFonts w:ascii="Times New Roman" w:hAnsi="Times New Roman"/>
          <w:sz w:val="22"/>
        </w:rPr>
        <w:t>in</w:t>
      </w:r>
      <w:r w:rsidR="00AF21F1">
        <w:rPr>
          <w:rFonts w:ascii="Times New Roman" w:hAnsi="Times New Roman" w:hint="eastAsia"/>
          <w:sz w:val="22"/>
        </w:rPr>
        <w:t xml:space="preserve"> </w:t>
      </w:r>
      <w:r w:rsidR="008F5B39">
        <w:rPr>
          <w:rFonts w:ascii="Times New Roman" w:hAnsi="Times New Roman" w:hint="eastAsia"/>
          <w:sz w:val="22"/>
        </w:rPr>
        <w:t>c</w:t>
      </w:r>
      <w:r w:rsidR="008F5B39">
        <w:rPr>
          <w:rFonts w:ascii="Times New Roman" w:hAnsi="Times New Roman"/>
          <w:sz w:val="22"/>
        </w:rPr>
        <w:t>omplex domain.</w:t>
      </w:r>
      <w:bookmarkEnd w:id="20"/>
      <w:bookmarkEnd w:id="21"/>
      <w:r w:rsidR="00FA6E55">
        <w:rPr>
          <w:rFonts w:ascii="Times New Roman" w:hAnsi="Times New Roman"/>
          <w:sz w:val="22"/>
        </w:rPr>
        <w:t xml:space="preserve"> </w:t>
      </w:r>
    </w:p>
    <w:p w14:paraId="7ACAB3E1" w14:textId="77777777" w:rsidR="00D8609F" w:rsidRPr="00AF21F1" w:rsidRDefault="00D8609F" w:rsidP="00BA02B2">
      <w:pPr>
        <w:pStyle w:val="ListParagraph"/>
        <w:ind w:firstLineChars="0" w:firstLine="0"/>
        <w:rPr>
          <w:rFonts w:ascii="Times New Roman" w:hAnsi="Times New Roman"/>
          <w:sz w:val="22"/>
        </w:rPr>
      </w:pPr>
    </w:p>
    <w:p w14:paraId="4D63B859" w14:textId="449C85C8" w:rsidR="008F5B39" w:rsidRDefault="008F5B39" w:rsidP="00D8609F">
      <w:pPr>
        <w:spacing w:afterLines="50"/>
        <w:rPr>
          <w:b/>
          <w:i/>
          <w:lang w:eastAsia="zh-CN"/>
        </w:rPr>
      </w:pPr>
      <w:bookmarkStart w:id="35" w:name="OLE_LINK10"/>
      <w:bookmarkStart w:id="36" w:name="OLE_LINK11"/>
      <w:bookmarkStart w:id="37" w:name="OLE_LINK6"/>
      <w:bookmarkStart w:id="38" w:name="OLE_LINK7"/>
      <w:r>
        <w:rPr>
          <w:b/>
          <w:i/>
          <w:lang w:eastAsia="zh-CN"/>
        </w:rPr>
        <w:t>Observation 1</w:t>
      </w:r>
      <w:r w:rsidRPr="000E5E5D">
        <w:rPr>
          <w:b/>
          <w:i/>
          <w:lang w:eastAsia="zh-CN"/>
        </w:rPr>
        <w:t>:</w:t>
      </w:r>
      <w:r>
        <w:rPr>
          <w:b/>
          <w:i/>
          <w:lang w:eastAsia="zh-CN"/>
        </w:rPr>
        <w:t xml:space="preserve"> </w:t>
      </w:r>
      <w:r w:rsidRPr="008F5B39">
        <w:rPr>
          <w:b/>
          <w:i/>
          <w:lang w:eastAsia="zh-CN"/>
        </w:rPr>
        <w:t xml:space="preserve">OFDM’s subcarrier spacing can be halved </w:t>
      </w:r>
      <w:r w:rsidR="00AF21F1">
        <w:rPr>
          <w:b/>
          <w:i/>
          <w:lang w:eastAsia="zh-CN"/>
        </w:rPr>
        <w:t>when</w:t>
      </w:r>
      <w:r w:rsidR="00AF21F1" w:rsidRPr="008F5B39">
        <w:rPr>
          <w:b/>
          <w:i/>
          <w:lang w:eastAsia="zh-CN"/>
        </w:rPr>
        <w:t xml:space="preserve"> only </w:t>
      </w:r>
      <w:r w:rsidRPr="008F5B39">
        <w:rPr>
          <w:b/>
          <w:i/>
          <w:lang w:eastAsia="zh-CN"/>
        </w:rPr>
        <w:t>keep</w:t>
      </w:r>
      <w:r w:rsidR="00AF21F1">
        <w:rPr>
          <w:b/>
          <w:i/>
          <w:lang w:eastAsia="zh-CN"/>
        </w:rPr>
        <w:t>ing</w:t>
      </w:r>
      <w:r w:rsidRPr="008F5B39">
        <w:rPr>
          <w:b/>
          <w:i/>
          <w:lang w:eastAsia="zh-CN"/>
        </w:rPr>
        <w:t xml:space="preserve"> orthogonality in </w:t>
      </w:r>
      <w:r w:rsidR="00BA735E">
        <w:rPr>
          <w:b/>
          <w:i/>
          <w:lang w:eastAsia="zh-CN"/>
        </w:rPr>
        <w:t xml:space="preserve">the </w:t>
      </w:r>
      <w:r w:rsidRPr="008F5B39">
        <w:rPr>
          <w:b/>
          <w:i/>
          <w:lang w:eastAsia="zh-CN"/>
        </w:rPr>
        <w:t>real domain.</w:t>
      </w:r>
      <w:bookmarkEnd w:id="35"/>
      <w:bookmarkEnd w:id="36"/>
    </w:p>
    <w:p w14:paraId="05A400AF" w14:textId="77777777" w:rsidR="0039417E" w:rsidRDefault="0039417E" w:rsidP="00D4492B">
      <w:pPr>
        <w:spacing w:afterLines="50" w:line="360" w:lineRule="auto"/>
        <w:rPr>
          <w:b/>
          <w:i/>
          <w:lang w:eastAsia="zh-CN"/>
        </w:rPr>
      </w:pPr>
      <w:r>
        <w:t xml:space="preserve">This halved subcarrier spacing waveform is called </w:t>
      </w:r>
      <w:r w:rsidRPr="009B4F38">
        <w:rPr>
          <w:i/>
        </w:rPr>
        <w:t>real domain OFDM</w:t>
      </w:r>
      <w:r>
        <w:t xml:space="preserve"> </w:t>
      </w:r>
      <w:r w:rsidR="00EC72D5" w:rsidRPr="009B4F38">
        <w:rPr>
          <w:i/>
        </w:rPr>
        <w:t>(r-OFDM)</w:t>
      </w:r>
      <w:r w:rsidR="00EC72D5">
        <w:rPr>
          <w:i/>
        </w:rPr>
        <w:t xml:space="preserve"> </w:t>
      </w:r>
      <w:r>
        <w:t>in this contribution</w:t>
      </w:r>
      <w:r w:rsidR="001377FF">
        <w:t>.</w:t>
      </w:r>
    </w:p>
    <w:p w14:paraId="7FBADE96" w14:textId="77777777" w:rsidR="000E0A8D" w:rsidRDefault="009312A8" w:rsidP="0039417E">
      <w:pPr>
        <w:pStyle w:val="Heading2"/>
        <w:rPr>
          <w:lang w:eastAsia="zh-CN"/>
        </w:rPr>
      </w:pPr>
      <w:r>
        <w:rPr>
          <w:lang w:eastAsia="zh-CN"/>
        </w:rPr>
        <w:t xml:space="preserve">Description of </w:t>
      </w:r>
      <w:r w:rsidR="00AD0DDA">
        <w:rPr>
          <w:lang w:eastAsia="zh-CN"/>
        </w:rPr>
        <w:t>r-</w:t>
      </w:r>
      <w:r w:rsidR="0039417E">
        <w:rPr>
          <w:rFonts w:hint="eastAsia"/>
          <w:lang w:eastAsia="zh-CN"/>
        </w:rPr>
        <w:t>OFDM</w:t>
      </w:r>
      <w:r w:rsidR="00DF7449">
        <w:rPr>
          <w:lang w:eastAsia="zh-CN"/>
        </w:rPr>
        <w:t xml:space="preserve"> </w:t>
      </w:r>
    </w:p>
    <w:p w14:paraId="3EFA165B" w14:textId="77777777" w:rsidR="00F1087F" w:rsidRDefault="00F1087F" w:rsidP="00D4492B">
      <w:pPr>
        <w:pStyle w:val="ListParagraph"/>
        <w:spacing w:line="360" w:lineRule="auto"/>
        <w:ind w:firstLineChars="0" w:firstLine="0"/>
        <w:rPr>
          <w:rFonts w:ascii="Times New Roman" w:hAnsi="Times New Roman"/>
          <w:sz w:val="22"/>
        </w:rPr>
      </w:pPr>
      <w:r>
        <w:rPr>
          <w:rFonts w:ascii="Times New Roman" w:hAnsi="Times New Roman" w:hint="eastAsia"/>
          <w:sz w:val="22"/>
        </w:rPr>
        <w:t xml:space="preserve">The </w:t>
      </w:r>
      <w:r>
        <w:rPr>
          <w:rFonts w:ascii="Times New Roman" w:hAnsi="Times New Roman"/>
          <w:sz w:val="22"/>
        </w:rPr>
        <w:t xml:space="preserve">signal </w:t>
      </w:r>
      <w:r w:rsidR="003453C8">
        <w:rPr>
          <w:rFonts w:ascii="Times New Roman" w:hAnsi="Times New Roman"/>
          <w:sz w:val="22"/>
        </w:rPr>
        <w:t xml:space="preserve">of </w:t>
      </w:r>
      <w:r w:rsidR="00EB4ED9">
        <w:rPr>
          <w:rFonts w:ascii="Times New Roman" w:hAnsi="Times New Roman"/>
          <w:sz w:val="22"/>
        </w:rPr>
        <w:t xml:space="preserve">K-subcarrier </w:t>
      </w:r>
      <w:r>
        <w:rPr>
          <w:rFonts w:ascii="Times New Roman" w:hAnsi="Times New Roman"/>
          <w:sz w:val="22"/>
        </w:rPr>
        <w:t xml:space="preserve">conventional OFDM </w:t>
      </w:r>
      <w:r>
        <w:rPr>
          <w:rFonts w:ascii="Times New Roman" w:hAnsi="Times New Roman" w:hint="eastAsia"/>
          <w:sz w:val="22"/>
        </w:rPr>
        <w:t>can be expressed as:</w:t>
      </w:r>
    </w:p>
    <w:bookmarkStart w:id="39" w:name="_Hlk450813476"/>
    <w:p w14:paraId="1B387043" w14:textId="77777777" w:rsidR="00CC2B9E" w:rsidRDefault="003F62EC" w:rsidP="00CC2B9E">
      <w:pPr>
        <w:pStyle w:val="ListParagraph"/>
        <w:ind w:firstLineChars="0" w:firstLine="0"/>
        <w:jc w:val="center"/>
        <w:rPr>
          <w:rFonts w:ascii="Times New Roman" w:hAnsi="Times New Roman"/>
          <w:sz w:val="22"/>
        </w:rPr>
      </w:pPr>
      <m:oMathPara>
        <m:oMath>
          <m:sSub>
            <m:sSubPr>
              <m:ctrlPr>
                <w:rPr>
                  <w:rFonts w:ascii="Cambria Math" w:hAnsi="Cambria Math"/>
                  <w:sz w:val="22"/>
                </w:rPr>
              </m:ctrlPr>
            </m:sSubPr>
            <m:e>
              <m:r>
                <w:rPr>
                  <w:rFonts w:ascii="Cambria Math" w:hAnsi="Cambria Math"/>
                  <w:sz w:val="22"/>
                </w:rPr>
                <m:t>s</m:t>
              </m:r>
            </m:e>
            <m:sub>
              <m:r>
                <w:rPr>
                  <w:rFonts w:ascii="Cambria Math" w:hAnsi="Cambria Math"/>
                  <w:sz w:val="22"/>
                </w:rPr>
                <m:t>OFDM</m:t>
              </m:r>
            </m:sub>
          </m:sSub>
          <m:d>
            <m:dPr>
              <m:ctrlPr>
                <w:rPr>
                  <w:rFonts w:ascii="Cambria Math" w:hAnsi="Cambria Math"/>
                  <w:i/>
                  <w:sz w:val="22"/>
                </w:rPr>
              </m:ctrlPr>
            </m:dPr>
            <m:e>
              <m:r>
                <w:rPr>
                  <w:rFonts w:ascii="Cambria Math" w:hAnsi="Cambria Math"/>
                  <w:sz w:val="22"/>
                </w:rPr>
                <m:t>t</m:t>
              </m:r>
            </m:e>
          </m:d>
          <m:r>
            <w:rPr>
              <w:rFonts w:ascii="Cambria Math" w:hAnsi="Cambria Math"/>
              <w:sz w:val="22"/>
            </w:rPr>
            <m:t>=</m:t>
          </m:r>
          <m:f>
            <m:fPr>
              <m:ctrlPr>
                <w:rPr>
                  <w:rFonts w:ascii="Cambria Math" w:hAnsi="Cambria Math"/>
                  <w:i/>
                  <w:sz w:val="22"/>
                </w:rPr>
              </m:ctrlPr>
            </m:fPr>
            <m:num>
              <m:r>
                <w:rPr>
                  <w:rFonts w:ascii="Cambria Math" w:hAnsi="Cambria Math"/>
                  <w:sz w:val="22"/>
                </w:rPr>
                <m:t>1</m:t>
              </m:r>
            </m:num>
            <m:den>
              <m:rad>
                <m:radPr>
                  <m:degHide m:val="1"/>
                  <m:ctrlPr>
                    <w:rPr>
                      <w:rFonts w:ascii="Cambria Math" w:hAnsi="Cambria Math"/>
                      <w:i/>
                      <w:sz w:val="22"/>
                    </w:rPr>
                  </m:ctrlPr>
                </m:radPr>
                <m:deg/>
                <m:e>
                  <m:r>
                    <w:rPr>
                      <w:rFonts w:ascii="Cambria Math" w:hAnsi="Cambria Math"/>
                      <w:sz w:val="22"/>
                    </w:rPr>
                    <m:t>T</m:t>
                  </m:r>
                </m:e>
              </m:rad>
            </m:den>
          </m:f>
          <m:nary>
            <m:naryPr>
              <m:chr m:val="∑"/>
              <m:limLoc m:val="undOvr"/>
              <m:ctrlPr>
                <w:rPr>
                  <w:rFonts w:ascii="Cambria Math" w:hAnsi="Cambria Math"/>
                  <w:i/>
                  <w:sz w:val="22"/>
                </w:rPr>
              </m:ctrlPr>
            </m:naryPr>
            <m:sub>
              <m:r>
                <w:rPr>
                  <w:rFonts w:ascii="Cambria Math" w:hAnsi="Cambria Math"/>
                  <w:sz w:val="22"/>
                </w:rPr>
                <m:t>k=0</m:t>
              </m:r>
            </m:sub>
            <m:sup>
              <m:r>
                <w:rPr>
                  <w:rFonts w:ascii="Cambria Math" w:hAnsi="Cambria Math"/>
                  <w:sz w:val="22"/>
                </w:rPr>
                <m:t>K-1</m:t>
              </m:r>
            </m:sup>
            <m:e>
              <m:sSub>
                <m:sSubPr>
                  <m:ctrlPr>
                    <w:rPr>
                      <w:rFonts w:ascii="Cambria Math" w:hAnsi="Cambria Math"/>
                      <w:i/>
                      <w:sz w:val="22"/>
                    </w:rPr>
                  </m:ctrlPr>
                </m:sSubPr>
                <m:e>
                  <m:r>
                    <w:rPr>
                      <w:rFonts w:ascii="Cambria Math" w:hAnsi="Cambria Math"/>
                      <w:sz w:val="22"/>
                    </w:rPr>
                    <m:t>a</m:t>
                  </m:r>
                </m:e>
                <m:sub>
                  <m:r>
                    <w:rPr>
                      <w:rFonts w:ascii="Cambria Math" w:hAnsi="Cambria Math"/>
                      <w:sz w:val="22"/>
                    </w:rPr>
                    <m:t>k</m:t>
                  </m:r>
                </m:sub>
              </m:sSub>
              <m:r>
                <w:rPr>
                  <w:rFonts w:ascii="Cambria Math" w:hAnsi="Cambria Math"/>
                  <w:sz w:val="22"/>
                </w:rPr>
                <m:t>∙</m:t>
              </m:r>
              <m:sSup>
                <m:sSupPr>
                  <m:ctrlPr>
                    <w:rPr>
                      <w:rFonts w:ascii="Cambria Math" w:hAnsi="Cambria Math"/>
                      <w:i/>
                      <w:sz w:val="22"/>
                    </w:rPr>
                  </m:ctrlPr>
                </m:sSupPr>
                <m:e>
                  <m:r>
                    <w:rPr>
                      <w:rFonts w:ascii="Cambria Math" w:hAnsi="Cambria Math"/>
                      <w:sz w:val="22"/>
                    </w:rPr>
                    <m:t>e</m:t>
                  </m:r>
                </m:e>
                <m:sup>
                  <m:f>
                    <m:fPr>
                      <m:ctrlPr>
                        <w:rPr>
                          <w:rFonts w:ascii="Cambria Math" w:hAnsi="Cambria Math"/>
                          <w:i/>
                          <w:sz w:val="22"/>
                        </w:rPr>
                      </m:ctrlPr>
                    </m:fPr>
                    <m:num>
                      <m:r>
                        <w:rPr>
                          <w:rFonts w:ascii="Cambria Math" w:hAnsi="Cambria Math"/>
                          <w:sz w:val="22"/>
                        </w:rPr>
                        <m:t>j2πkt</m:t>
                      </m:r>
                    </m:num>
                    <m:den>
                      <m:r>
                        <w:rPr>
                          <w:rFonts w:ascii="Cambria Math" w:hAnsi="Cambria Math"/>
                          <w:sz w:val="22"/>
                        </w:rPr>
                        <m:t>T</m:t>
                      </m:r>
                    </m:den>
                  </m:f>
                </m:sup>
              </m:sSup>
            </m:e>
          </m:nary>
          <m:d>
            <m:dPr>
              <m:ctrlPr>
                <w:rPr>
                  <w:rFonts w:ascii="Cambria Math" w:hAnsi="Cambria Math"/>
                  <w:i/>
                  <w:sz w:val="22"/>
                </w:rPr>
              </m:ctrlPr>
            </m:dPr>
            <m:e>
              <m:r>
                <w:rPr>
                  <w:rFonts w:ascii="Cambria Math" w:hAnsi="Cambria Math"/>
                  <w:sz w:val="22"/>
                </w:rPr>
                <m:t>0&lt;t&lt;T</m:t>
              </m:r>
            </m:e>
          </m:d>
        </m:oMath>
      </m:oMathPara>
    </w:p>
    <w:bookmarkEnd w:id="39"/>
    <w:p w14:paraId="5F376D97" w14:textId="77777777" w:rsidR="003453C8" w:rsidRDefault="003453C8" w:rsidP="00D4492B">
      <w:pPr>
        <w:pStyle w:val="ListParagraph"/>
        <w:spacing w:line="360" w:lineRule="auto"/>
        <w:ind w:firstLineChars="0" w:firstLine="0"/>
        <w:rPr>
          <w:rFonts w:ascii="Times New Roman" w:hAnsi="Times New Roman"/>
          <w:sz w:val="22"/>
        </w:rPr>
      </w:pPr>
      <w:r>
        <w:rPr>
          <w:rFonts w:ascii="Times New Roman" w:hAnsi="Times New Roman"/>
          <w:sz w:val="22"/>
        </w:rPr>
        <w:t xml:space="preserve">where </w:t>
      </w:r>
      <m:oMath>
        <m:sSub>
          <m:sSubPr>
            <m:ctrlPr>
              <w:rPr>
                <w:rFonts w:ascii="Cambria Math" w:hAnsi="Cambria Math"/>
                <w:sz w:val="22"/>
              </w:rPr>
            </m:ctrlPr>
          </m:sSubPr>
          <m:e>
            <m:r>
              <w:rPr>
                <w:rFonts w:ascii="Cambria Math" w:hAnsi="Cambria Math"/>
                <w:sz w:val="22"/>
              </w:rPr>
              <m:t>a</m:t>
            </m:r>
          </m:e>
          <m:sub>
            <m:r>
              <w:rPr>
                <w:rFonts w:ascii="Cambria Math" w:hAnsi="Cambria Math"/>
                <w:sz w:val="22"/>
              </w:rPr>
              <m:t>k</m:t>
            </m:r>
          </m:sub>
        </m:sSub>
      </m:oMath>
      <w:r w:rsidR="00CC2B9E">
        <w:rPr>
          <w:rFonts w:ascii="Times New Roman" w:hAnsi="Times New Roman" w:hint="eastAsia"/>
          <w:sz w:val="22"/>
        </w:rPr>
        <w:t xml:space="preserve"> </w:t>
      </w:r>
      <w:r w:rsidR="00CB32C5" w:rsidRPr="002900D6">
        <w:rPr>
          <w:rFonts w:ascii="Times New Roman" w:hAnsi="Times New Roman"/>
          <w:sz w:val="22"/>
        </w:rPr>
        <w:t>could be a complex number modulated on k-th subcarrier</w:t>
      </w:r>
      <w:r w:rsidR="00CB32C5" w:rsidDel="00CB32C5">
        <w:rPr>
          <w:rFonts w:ascii="Times New Roman" w:hAnsi="Times New Roman"/>
          <w:sz w:val="22"/>
        </w:rPr>
        <w:t xml:space="preserve"> </w:t>
      </w:r>
      <w:r>
        <w:rPr>
          <w:rFonts w:ascii="Times New Roman" w:hAnsi="Times New Roman"/>
          <w:sz w:val="22"/>
        </w:rPr>
        <w:t xml:space="preserve">. </w:t>
      </w:r>
    </w:p>
    <w:p w14:paraId="6C741CFC" w14:textId="415B835E" w:rsidR="003453C8" w:rsidRDefault="003453C8" w:rsidP="00D4492B">
      <w:pPr>
        <w:pStyle w:val="ListParagraph"/>
        <w:spacing w:line="360" w:lineRule="auto"/>
        <w:ind w:firstLineChars="0" w:firstLine="0"/>
        <w:rPr>
          <w:rFonts w:ascii="Times New Roman" w:hAnsi="Times New Roman"/>
          <w:sz w:val="22"/>
        </w:rPr>
      </w:pPr>
      <w:r>
        <w:rPr>
          <w:rFonts w:ascii="Times New Roman" w:hAnsi="Times New Roman"/>
          <w:sz w:val="22"/>
        </w:rPr>
        <w:t>The</w:t>
      </w:r>
      <w:r w:rsidR="00073640">
        <w:rPr>
          <w:rFonts w:ascii="Times New Roman" w:hAnsi="Times New Roman"/>
          <w:sz w:val="22"/>
        </w:rPr>
        <w:t>n</w:t>
      </w:r>
      <w:r>
        <w:rPr>
          <w:rFonts w:ascii="Times New Roman" w:hAnsi="Times New Roman"/>
          <w:sz w:val="22"/>
        </w:rPr>
        <w:t xml:space="preserve"> r</w:t>
      </w:r>
      <w:r w:rsidR="001377FF">
        <w:rPr>
          <w:rFonts w:ascii="Times New Roman" w:hAnsi="Times New Roman"/>
          <w:sz w:val="22"/>
        </w:rPr>
        <w:t>-</w:t>
      </w:r>
      <w:r>
        <w:rPr>
          <w:rFonts w:ascii="Times New Roman" w:hAnsi="Times New Roman"/>
          <w:sz w:val="22"/>
        </w:rPr>
        <w:t xml:space="preserve">OFDM is obtained by halving </w:t>
      </w:r>
      <w:r w:rsidR="00073640">
        <w:rPr>
          <w:rFonts w:ascii="Times New Roman" w:hAnsi="Times New Roman"/>
          <w:sz w:val="22"/>
        </w:rPr>
        <w:t xml:space="preserve">the </w:t>
      </w:r>
      <w:r>
        <w:rPr>
          <w:rFonts w:ascii="Times New Roman" w:hAnsi="Times New Roman"/>
          <w:sz w:val="22"/>
        </w:rPr>
        <w:t>subcarrier spacing and transmitting real-valued data. Given the same total bandwidth and symbol duration</w:t>
      </w:r>
      <w:r w:rsidR="001D72AD">
        <w:rPr>
          <w:rFonts w:ascii="Times New Roman" w:hAnsi="Times New Roman"/>
          <w:sz w:val="22"/>
        </w:rPr>
        <w:t xml:space="preserve"> time</w:t>
      </w:r>
      <w:r>
        <w:rPr>
          <w:rFonts w:ascii="Times New Roman" w:hAnsi="Times New Roman"/>
          <w:sz w:val="22"/>
        </w:rPr>
        <w:t xml:space="preserve">, </w:t>
      </w:r>
      <w:r w:rsidR="001377FF">
        <w:rPr>
          <w:rFonts w:ascii="Times New Roman" w:hAnsi="Times New Roman"/>
          <w:sz w:val="22"/>
        </w:rPr>
        <w:t>r-</w:t>
      </w:r>
      <w:r>
        <w:rPr>
          <w:rFonts w:ascii="Times New Roman" w:hAnsi="Times New Roman"/>
          <w:sz w:val="22"/>
        </w:rPr>
        <w:t>OFDM can accommodate</w:t>
      </w:r>
      <w:r w:rsidR="00223A11">
        <w:rPr>
          <w:rFonts w:ascii="Times New Roman" w:hAnsi="Times New Roman"/>
          <w:sz w:val="22"/>
        </w:rPr>
        <w:t xml:space="preserve"> </w:t>
      </w:r>
      <m:oMath>
        <m:r>
          <m:rPr>
            <m:sty m:val="p"/>
          </m:rPr>
          <w:rPr>
            <w:rFonts w:ascii="Cambria Math" w:hAnsi="Cambria Math"/>
            <w:sz w:val="22"/>
          </w:rPr>
          <m:t>2K</m:t>
        </m:r>
      </m:oMath>
      <w:r w:rsidR="00223A11">
        <w:rPr>
          <w:rFonts w:ascii="Times New Roman" w:hAnsi="Times New Roman"/>
          <w:sz w:val="22"/>
        </w:rPr>
        <w:t xml:space="preserve"> subcarriers which can be formulated as</w:t>
      </w:r>
      <w:r>
        <w:rPr>
          <w:rFonts w:ascii="Times New Roman" w:hAnsi="Times New Roman"/>
          <w:sz w:val="22"/>
        </w:rPr>
        <w:t>:</w:t>
      </w:r>
    </w:p>
    <w:p w14:paraId="3D88D54D" w14:textId="77777777" w:rsidR="00CC2B9E" w:rsidRDefault="003F62EC" w:rsidP="00CC2B9E">
      <w:pPr>
        <w:pStyle w:val="ListParagraph"/>
        <w:ind w:firstLineChars="0" w:firstLine="0"/>
        <w:jc w:val="center"/>
        <w:rPr>
          <w:rFonts w:ascii="Times New Roman" w:hAnsi="Times New Roman"/>
          <w:sz w:val="22"/>
        </w:rPr>
      </w:pPr>
      <m:oMathPara>
        <m:oMath>
          <m:sSub>
            <m:sSubPr>
              <m:ctrlPr>
                <w:rPr>
                  <w:rFonts w:ascii="Cambria Math" w:hAnsi="Cambria Math"/>
                  <w:sz w:val="22"/>
                </w:rPr>
              </m:ctrlPr>
            </m:sSubPr>
            <m:e>
              <m:r>
                <w:rPr>
                  <w:rFonts w:ascii="Cambria Math" w:hAnsi="Cambria Math"/>
                  <w:sz w:val="22"/>
                </w:rPr>
                <m:t>s</m:t>
              </m:r>
            </m:e>
            <m:sub>
              <m:r>
                <w:rPr>
                  <w:rFonts w:ascii="Cambria Math" w:hAnsi="Cambria Math"/>
                  <w:sz w:val="22"/>
                </w:rPr>
                <m:t>r-OFDM</m:t>
              </m:r>
            </m:sub>
          </m:sSub>
          <m:d>
            <m:dPr>
              <m:ctrlPr>
                <w:rPr>
                  <w:rFonts w:ascii="Cambria Math" w:hAnsi="Cambria Math"/>
                  <w:i/>
                  <w:sz w:val="22"/>
                </w:rPr>
              </m:ctrlPr>
            </m:dPr>
            <m:e>
              <m:r>
                <w:rPr>
                  <w:rFonts w:ascii="Cambria Math" w:hAnsi="Cambria Math"/>
                  <w:sz w:val="22"/>
                </w:rPr>
                <m:t>t</m:t>
              </m:r>
            </m:e>
          </m:d>
          <m:r>
            <w:rPr>
              <w:rFonts w:ascii="Cambria Math" w:hAnsi="Cambria Math"/>
              <w:sz w:val="22"/>
            </w:rPr>
            <m:t>=</m:t>
          </m:r>
          <m:f>
            <m:fPr>
              <m:ctrlPr>
                <w:rPr>
                  <w:rFonts w:ascii="Cambria Math" w:hAnsi="Cambria Math"/>
                  <w:i/>
                  <w:sz w:val="22"/>
                </w:rPr>
              </m:ctrlPr>
            </m:fPr>
            <m:num>
              <m:r>
                <w:rPr>
                  <w:rFonts w:ascii="Cambria Math" w:hAnsi="Cambria Math"/>
                  <w:sz w:val="22"/>
                </w:rPr>
                <m:t>1</m:t>
              </m:r>
            </m:num>
            <m:den>
              <m:rad>
                <m:radPr>
                  <m:degHide m:val="1"/>
                  <m:ctrlPr>
                    <w:rPr>
                      <w:rFonts w:ascii="Cambria Math" w:hAnsi="Cambria Math"/>
                      <w:i/>
                      <w:sz w:val="22"/>
                    </w:rPr>
                  </m:ctrlPr>
                </m:radPr>
                <m:deg/>
                <m:e>
                  <m:r>
                    <w:rPr>
                      <w:rFonts w:ascii="Cambria Math" w:hAnsi="Cambria Math"/>
                      <w:sz w:val="22"/>
                    </w:rPr>
                    <m:t>T</m:t>
                  </m:r>
                </m:e>
              </m:rad>
            </m:den>
          </m:f>
          <m:nary>
            <m:naryPr>
              <m:chr m:val="∑"/>
              <m:limLoc m:val="undOvr"/>
              <m:ctrlPr>
                <w:rPr>
                  <w:rFonts w:ascii="Cambria Math" w:hAnsi="Cambria Math"/>
                  <w:i/>
                  <w:sz w:val="22"/>
                </w:rPr>
              </m:ctrlPr>
            </m:naryPr>
            <m:sub>
              <m:r>
                <w:rPr>
                  <w:rFonts w:ascii="Cambria Math" w:hAnsi="Cambria Math"/>
                  <w:sz w:val="22"/>
                </w:rPr>
                <m:t>k=0</m:t>
              </m:r>
            </m:sub>
            <m:sup>
              <m:r>
                <w:rPr>
                  <w:rFonts w:ascii="Cambria Math" w:hAnsi="Cambria Math"/>
                  <w:sz w:val="22"/>
                </w:rPr>
                <m:t>2K-1</m:t>
              </m:r>
            </m:sup>
            <m:e>
              <m:sSub>
                <m:sSubPr>
                  <m:ctrlPr>
                    <w:rPr>
                      <w:rFonts w:ascii="Cambria Math" w:hAnsi="Cambria Math"/>
                      <w:i/>
                      <w:sz w:val="22"/>
                    </w:rPr>
                  </m:ctrlPr>
                </m:sSubPr>
                <m:e>
                  <m:r>
                    <w:rPr>
                      <w:rFonts w:ascii="Cambria Math" w:hAnsi="Cambria Math"/>
                      <w:sz w:val="22"/>
                    </w:rPr>
                    <m:t>b</m:t>
                  </m:r>
                </m:e>
                <m:sub>
                  <m:r>
                    <w:rPr>
                      <w:rFonts w:ascii="Cambria Math" w:hAnsi="Cambria Math"/>
                      <w:sz w:val="22"/>
                    </w:rPr>
                    <m:t>k</m:t>
                  </m:r>
                </m:sub>
              </m:sSub>
              <m:r>
                <w:rPr>
                  <w:rFonts w:ascii="Cambria Math" w:hAnsi="Cambria Math"/>
                  <w:sz w:val="22"/>
                </w:rPr>
                <m:t>∙</m:t>
              </m:r>
              <m:sSup>
                <m:sSupPr>
                  <m:ctrlPr>
                    <w:rPr>
                      <w:rFonts w:ascii="Cambria Math" w:hAnsi="Cambria Math"/>
                      <w:i/>
                      <w:sz w:val="22"/>
                    </w:rPr>
                  </m:ctrlPr>
                </m:sSupPr>
                <m:e>
                  <m:r>
                    <w:rPr>
                      <w:rFonts w:ascii="Cambria Math" w:hAnsi="Cambria Math"/>
                      <w:sz w:val="22"/>
                    </w:rPr>
                    <m:t>e</m:t>
                  </m:r>
                </m:e>
                <m:sup>
                  <m:f>
                    <m:fPr>
                      <m:ctrlPr>
                        <w:rPr>
                          <w:rFonts w:ascii="Cambria Math" w:hAnsi="Cambria Math"/>
                          <w:i/>
                          <w:sz w:val="22"/>
                        </w:rPr>
                      </m:ctrlPr>
                    </m:fPr>
                    <m:num>
                      <m:r>
                        <w:rPr>
                          <w:rFonts w:ascii="Cambria Math" w:hAnsi="Cambria Math"/>
                          <w:sz w:val="22"/>
                        </w:rPr>
                        <m:t>j2πkt</m:t>
                      </m:r>
                    </m:num>
                    <m:den>
                      <m:r>
                        <w:rPr>
                          <w:rFonts w:ascii="Cambria Math" w:hAnsi="Cambria Math"/>
                          <w:sz w:val="22"/>
                        </w:rPr>
                        <m:t>2T</m:t>
                      </m:r>
                    </m:den>
                  </m:f>
                </m:sup>
              </m:sSup>
            </m:e>
          </m:nary>
          <m:d>
            <m:dPr>
              <m:ctrlPr>
                <w:rPr>
                  <w:rFonts w:ascii="Cambria Math" w:hAnsi="Cambria Math"/>
                  <w:i/>
                  <w:sz w:val="22"/>
                </w:rPr>
              </m:ctrlPr>
            </m:dPr>
            <m:e>
              <m:r>
                <w:rPr>
                  <w:rFonts w:ascii="Cambria Math" w:hAnsi="Cambria Math"/>
                  <w:sz w:val="22"/>
                </w:rPr>
                <m:t>0&lt;t&lt;T</m:t>
              </m:r>
            </m:e>
          </m:d>
        </m:oMath>
      </m:oMathPara>
    </w:p>
    <w:p w14:paraId="456BB839" w14:textId="77777777" w:rsidR="00223A11" w:rsidRDefault="003453C8" w:rsidP="00D4492B">
      <w:pPr>
        <w:pStyle w:val="ListParagraph"/>
        <w:spacing w:line="360" w:lineRule="auto"/>
        <w:ind w:firstLineChars="0" w:firstLine="0"/>
        <w:jc w:val="left"/>
        <w:rPr>
          <w:rFonts w:ascii="Times New Roman" w:hAnsi="Times New Roman"/>
          <w:sz w:val="22"/>
        </w:rPr>
      </w:pPr>
      <w:r>
        <w:rPr>
          <w:rFonts w:ascii="Times New Roman" w:hAnsi="Times New Roman"/>
          <w:sz w:val="22"/>
        </w:rPr>
        <w:t xml:space="preserve">where </w:t>
      </w:r>
      <m:oMath>
        <m:sSub>
          <m:sSubPr>
            <m:ctrlPr>
              <w:rPr>
                <w:rFonts w:ascii="Cambria Math" w:hAnsi="Cambria Math"/>
                <w:sz w:val="22"/>
              </w:rPr>
            </m:ctrlPr>
          </m:sSubPr>
          <m:e>
            <m:r>
              <w:rPr>
                <w:rFonts w:ascii="Cambria Math" w:hAnsi="Cambria Math"/>
                <w:sz w:val="22"/>
              </w:rPr>
              <m:t>b</m:t>
            </m:r>
          </m:e>
          <m:sub>
            <m:r>
              <w:rPr>
                <w:rFonts w:ascii="Cambria Math" w:hAnsi="Cambria Math"/>
                <w:sz w:val="22"/>
              </w:rPr>
              <m:t>k</m:t>
            </m:r>
          </m:sub>
        </m:sSub>
      </m:oMath>
      <w:r w:rsidR="00CC2B9E">
        <w:rPr>
          <w:rFonts w:ascii="Times New Roman" w:hAnsi="Times New Roman" w:hint="eastAsia"/>
          <w:sz w:val="22"/>
        </w:rPr>
        <w:t xml:space="preserve"> </w:t>
      </w:r>
      <w:r>
        <w:rPr>
          <w:rFonts w:ascii="Times New Roman" w:hAnsi="Times New Roman"/>
          <w:sz w:val="22"/>
        </w:rPr>
        <w:t>is k-th subcarrier data and real-valued</w:t>
      </w:r>
      <w:r w:rsidR="00F1087F">
        <w:rPr>
          <w:rFonts w:ascii="Times New Roman" w:hAnsi="Times New Roman"/>
          <w:sz w:val="22"/>
        </w:rPr>
        <w:t>.</w:t>
      </w:r>
      <w:r w:rsidR="00254810">
        <w:rPr>
          <w:rFonts w:ascii="Times New Roman" w:hAnsi="Times New Roman"/>
          <w:sz w:val="22"/>
        </w:rPr>
        <w:t xml:space="preserve">  The received signal in AWGN is:</w:t>
      </w:r>
    </w:p>
    <w:p w14:paraId="508746F6" w14:textId="77777777" w:rsidR="00CC2B9E" w:rsidRPr="00AD0DDA" w:rsidRDefault="003F62EC" w:rsidP="00AD0DDA">
      <w:pPr>
        <w:pStyle w:val="ListParagraph"/>
        <w:ind w:firstLineChars="0" w:firstLine="0"/>
        <w:jc w:val="center"/>
        <w:rPr>
          <w:rFonts w:ascii="Times New Roman" w:hAnsi="Times New Roman"/>
          <w:sz w:val="22"/>
        </w:rPr>
      </w:pPr>
      <m:oMathPara>
        <m:oMath>
          <m:sSub>
            <m:sSubPr>
              <m:ctrlPr>
                <w:rPr>
                  <w:rFonts w:ascii="Cambria Math" w:hAnsi="Cambria Math"/>
                  <w:sz w:val="22"/>
                </w:rPr>
              </m:ctrlPr>
            </m:sSubPr>
            <m:e>
              <m:r>
                <w:rPr>
                  <w:rFonts w:ascii="Cambria Math" w:hAnsi="Cambria Math"/>
                  <w:sz w:val="22"/>
                </w:rPr>
                <m:t>y</m:t>
              </m:r>
            </m:e>
            <m:sub>
              <m:r>
                <w:rPr>
                  <w:rFonts w:ascii="Cambria Math" w:hAnsi="Cambria Math"/>
                  <w:sz w:val="22"/>
                </w:rPr>
                <m:t>r</m:t>
              </m:r>
              <m:r>
                <m:rPr>
                  <m:sty m:val="p"/>
                </m:rPr>
                <w:rPr>
                  <w:rFonts w:ascii="Cambria Math" w:hAnsi="Cambria Math"/>
                  <w:sz w:val="22"/>
                </w:rPr>
                <m:t>-</m:t>
              </m:r>
              <m:r>
                <w:rPr>
                  <w:rFonts w:ascii="Cambria Math" w:hAnsi="Cambria Math"/>
                  <w:sz w:val="22"/>
                </w:rPr>
                <m:t>OFDM</m:t>
              </m:r>
            </m:sub>
          </m:sSub>
          <m:d>
            <m:dPr>
              <m:ctrlPr>
                <w:rPr>
                  <w:rFonts w:ascii="Cambria Math" w:hAnsi="Cambria Math"/>
                  <w:sz w:val="22"/>
                </w:rPr>
              </m:ctrlPr>
            </m:dPr>
            <m:e>
              <m:r>
                <w:rPr>
                  <w:rFonts w:ascii="Cambria Math" w:hAnsi="Cambria Math"/>
                  <w:sz w:val="22"/>
                </w:rPr>
                <m:t>t</m:t>
              </m:r>
            </m:e>
          </m:d>
          <m:r>
            <m:rPr>
              <m:sty m:val="p"/>
            </m:rPr>
            <w:rPr>
              <w:rFonts w:ascii="Cambria Math" w:hAnsi="Cambria Math"/>
              <w:sz w:val="22"/>
            </w:rPr>
            <m:t>=</m:t>
          </m:r>
          <m:sSub>
            <m:sSubPr>
              <m:ctrlPr>
                <w:rPr>
                  <w:rFonts w:ascii="Cambria Math" w:hAnsi="Cambria Math"/>
                  <w:sz w:val="22"/>
                </w:rPr>
              </m:ctrlPr>
            </m:sSubPr>
            <m:e>
              <m:r>
                <w:rPr>
                  <w:rFonts w:ascii="Cambria Math" w:hAnsi="Cambria Math"/>
                  <w:sz w:val="22"/>
                </w:rPr>
                <m:t>s</m:t>
              </m:r>
            </m:e>
            <m:sub>
              <m:r>
                <w:rPr>
                  <w:rFonts w:ascii="Cambria Math" w:hAnsi="Cambria Math"/>
                  <w:sz w:val="22"/>
                </w:rPr>
                <m:t>r</m:t>
              </m:r>
              <m:r>
                <m:rPr>
                  <m:sty m:val="p"/>
                </m:rPr>
                <w:rPr>
                  <w:rFonts w:ascii="Cambria Math" w:hAnsi="Cambria Math"/>
                  <w:sz w:val="22"/>
                </w:rPr>
                <m:t>-</m:t>
              </m:r>
              <m:r>
                <w:rPr>
                  <w:rFonts w:ascii="Cambria Math" w:hAnsi="Cambria Math"/>
                  <w:sz w:val="22"/>
                </w:rPr>
                <m:t>OFDM</m:t>
              </m:r>
            </m:sub>
          </m:sSub>
          <m:d>
            <m:dPr>
              <m:ctrlPr>
                <w:rPr>
                  <w:rFonts w:ascii="Cambria Math" w:hAnsi="Cambria Math"/>
                  <w:sz w:val="22"/>
                </w:rPr>
              </m:ctrlPr>
            </m:dPr>
            <m:e>
              <m:r>
                <w:rPr>
                  <w:rFonts w:ascii="Cambria Math" w:hAnsi="Cambria Math"/>
                  <w:sz w:val="22"/>
                </w:rPr>
                <m:t>t</m:t>
              </m:r>
            </m:e>
          </m:d>
          <m:r>
            <m:rPr>
              <m:sty m:val="p"/>
            </m:rPr>
            <w:rPr>
              <w:rFonts w:ascii="Cambria Math" w:hAnsi="Cambria Math"/>
              <w:sz w:val="22"/>
            </w:rPr>
            <m:t>+n</m:t>
          </m:r>
          <m:d>
            <m:dPr>
              <m:ctrlPr>
                <w:rPr>
                  <w:rFonts w:ascii="Cambria Math" w:hAnsi="Cambria Math"/>
                  <w:sz w:val="22"/>
                </w:rPr>
              </m:ctrlPr>
            </m:dPr>
            <m:e>
              <m:r>
                <w:rPr>
                  <w:rFonts w:ascii="Cambria Math" w:hAnsi="Cambria Math"/>
                  <w:sz w:val="22"/>
                </w:rPr>
                <m:t>t</m:t>
              </m:r>
            </m:e>
          </m:d>
        </m:oMath>
      </m:oMathPara>
    </w:p>
    <w:p w14:paraId="70BA268D" w14:textId="77777777" w:rsidR="00254810" w:rsidRDefault="001D72AD" w:rsidP="00D4492B">
      <w:pPr>
        <w:pStyle w:val="ListParagraph"/>
        <w:spacing w:line="360" w:lineRule="auto"/>
        <w:ind w:firstLineChars="0" w:firstLine="0"/>
        <w:jc w:val="left"/>
        <w:rPr>
          <w:rFonts w:ascii="Times New Roman" w:hAnsi="Times New Roman"/>
          <w:sz w:val="22"/>
        </w:rPr>
      </w:pPr>
      <w:r>
        <w:rPr>
          <w:rFonts w:ascii="Times New Roman" w:hAnsi="Times New Roman"/>
          <w:sz w:val="22"/>
        </w:rPr>
        <w:t xml:space="preserve">where </w:t>
      </w:r>
      <m:oMath>
        <m:r>
          <m:rPr>
            <m:sty m:val="p"/>
          </m:rPr>
          <w:rPr>
            <w:rFonts w:ascii="Cambria Math" w:hAnsi="Cambria Math"/>
            <w:sz w:val="22"/>
          </w:rPr>
          <m:t>n</m:t>
        </m:r>
        <m:d>
          <m:dPr>
            <m:ctrlPr>
              <w:rPr>
                <w:rFonts w:ascii="Cambria Math" w:hAnsi="Cambria Math"/>
                <w:sz w:val="22"/>
              </w:rPr>
            </m:ctrlPr>
          </m:dPr>
          <m:e>
            <m:r>
              <w:rPr>
                <w:rFonts w:ascii="Cambria Math" w:hAnsi="Cambria Math"/>
                <w:sz w:val="22"/>
              </w:rPr>
              <m:t>t</m:t>
            </m:r>
          </m:e>
        </m:d>
      </m:oMath>
      <w:r w:rsidR="00CC2B9E">
        <w:rPr>
          <w:rFonts w:ascii="Times New Roman" w:hAnsi="Times New Roman" w:hint="eastAsia"/>
          <w:sz w:val="22"/>
        </w:rPr>
        <w:t xml:space="preserve"> </w:t>
      </w:r>
      <w:r>
        <w:rPr>
          <w:rFonts w:ascii="Times New Roman" w:hAnsi="Times New Roman"/>
          <w:sz w:val="22"/>
        </w:rPr>
        <w:t xml:space="preserve">is additive white Gaussian noise. </w:t>
      </w:r>
      <w:r w:rsidR="00254810">
        <w:rPr>
          <w:rFonts w:ascii="Times New Roman" w:hAnsi="Times New Roman" w:hint="eastAsia"/>
          <w:sz w:val="22"/>
        </w:rPr>
        <w:t xml:space="preserve">The k-th subcarrier data can be </w:t>
      </w:r>
      <w:r w:rsidR="00254810">
        <w:rPr>
          <w:rFonts w:ascii="Times New Roman" w:hAnsi="Times New Roman"/>
          <w:sz w:val="22"/>
        </w:rPr>
        <w:t>detected</w:t>
      </w:r>
      <w:r w:rsidR="00254810">
        <w:rPr>
          <w:rFonts w:ascii="Times New Roman" w:hAnsi="Times New Roman" w:hint="eastAsia"/>
          <w:sz w:val="22"/>
        </w:rPr>
        <w:t xml:space="preserve"> </w:t>
      </w:r>
      <w:r w:rsidR="00254810">
        <w:rPr>
          <w:rFonts w:ascii="Times New Roman" w:hAnsi="Times New Roman"/>
          <w:sz w:val="22"/>
        </w:rPr>
        <w:t>by:</w:t>
      </w:r>
    </w:p>
    <w:p w14:paraId="3065F199" w14:textId="77777777" w:rsidR="00CC2B9E" w:rsidRDefault="003F62EC" w:rsidP="00CC2B9E">
      <w:pPr>
        <w:pStyle w:val="ListParagraph"/>
        <w:ind w:firstLineChars="0" w:firstLine="0"/>
        <w:jc w:val="center"/>
        <w:rPr>
          <w:rFonts w:ascii="Times New Roman" w:hAnsi="Times New Roman"/>
          <w:sz w:val="22"/>
        </w:rPr>
      </w:pPr>
      <m:oMathPara>
        <m:oMath>
          <m:sSub>
            <m:sSubPr>
              <m:ctrlPr>
                <w:rPr>
                  <w:rFonts w:ascii="Cambria Math" w:hAnsi="Cambria Math"/>
                  <w:sz w:val="22"/>
                </w:rPr>
              </m:ctrlPr>
            </m:sSubPr>
            <m:e>
              <m:acc>
                <m:accPr>
                  <m:ctrlPr>
                    <w:rPr>
                      <w:rFonts w:ascii="Cambria Math" w:hAnsi="Cambria Math"/>
                      <w:i/>
                      <w:sz w:val="22"/>
                    </w:rPr>
                  </m:ctrlPr>
                </m:accPr>
                <m:e>
                  <m:r>
                    <w:rPr>
                      <w:rFonts w:ascii="Cambria Math" w:hAnsi="Cambria Math"/>
                      <w:sz w:val="22"/>
                    </w:rPr>
                    <m:t>b</m:t>
                  </m:r>
                </m:e>
              </m:acc>
            </m:e>
            <m:sub>
              <m:r>
                <w:rPr>
                  <w:rFonts w:ascii="Cambria Math" w:hAnsi="Cambria Math"/>
                  <w:sz w:val="22"/>
                </w:rPr>
                <m:t>k</m:t>
              </m:r>
            </m:sub>
          </m:sSub>
          <m:r>
            <w:rPr>
              <w:rFonts w:ascii="Cambria Math" w:hAnsi="Cambria Math"/>
              <w:sz w:val="22"/>
            </w:rPr>
            <m:t>=</m:t>
          </m:r>
          <m:r>
            <m:rPr>
              <m:sty m:val="p"/>
            </m:rPr>
            <w:rPr>
              <w:rFonts w:ascii="Cambria Math" w:hAnsi="Cambria Math"/>
              <w:sz w:val="22"/>
            </w:rPr>
            <m:t>real</m:t>
          </m:r>
          <m:d>
            <m:dPr>
              <m:ctrlPr>
                <w:rPr>
                  <w:rFonts w:ascii="Cambria Math" w:hAnsi="Cambria Math"/>
                  <w:sz w:val="22"/>
                </w:rPr>
              </m:ctrlPr>
            </m:dPr>
            <m:e>
              <m:f>
                <m:fPr>
                  <m:ctrlPr>
                    <w:rPr>
                      <w:rFonts w:ascii="Cambria Math" w:hAnsi="Cambria Math"/>
                      <w:i/>
                      <w:sz w:val="22"/>
                    </w:rPr>
                  </m:ctrlPr>
                </m:fPr>
                <m:num>
                  <m:r>
                    <w:rPr>
                      <w:rFonts w:ascii="Cambria Math" w:hAnsi="Cambria Math"/>
                      <w:sz w:val="22"/>
                    </w:rPr>
                    <m:t>1</m:t>
                  </m:r>
                </m:num>
                <m:den>
                  <m:rad>
                    <m:radPr>
                      <m:degHide m:val="1"/>
                      <m:ctrlPr>
                        <w:rPr>
                          <w:rFonts w:ascii="Cambria Math" w:hAnsi="Cambria Math"/>
                          <w:i/>
                          <w:sz w:val="22"/>
                        </w:rPr>
                      </m:ctrlPr>
                    </m:radPr>
                    <m:deg/>
                    <m:e>
                      <m:r>
                        <w:rPr>
                          <w:rFonts w:ascii="Cambria Math" w:hAnsi="Cambria Math"/>
                          <w:sz w:val="22"/>
                        </w:rPr>
                        <m:t>T</m:t>
                      </m:r>
                    </m:e>
                  </m:rad>
                </m:den>
              </m:f>
              <m:nary>
                <m:naryPr>
                  <m:limLoc m:val="undOvr"/>
                  <m:ctrlPr>
                    <w:rPr>
                      <w:rFonts w:ascii="Cambria Math" w:hAnsi="Cambria Math"/>
                      <w:i/>
                      <w:sz w:val="22"/>
                    </w:rPr>
                  </m:ctrlPr>
                </m:naryPr>
                <m:sub>
                  <m:r>
                    <w:rPr>
                      <w:rFonts w:ascii="Cambria Math" w:hAnsi="Cambria Math"/>
                      <w:sz w:val="22"/>
                    </w:rPr>
                    <m:t>0</m:t>
                  </m:r>
                </m:sub>
                <m:sup>
                  <m:r>
                    <w:rPr>
                      <w:rFonts w:ascii="Cambria Math" w:hAnsi="Cambria Math"/>
                      <w:sz w:val="22"/>
                    </w:rPr>
                    <m:t>T</m:t>
                  </m:r>
                </m:sup>
                <m:e>
                  <m:sSub>
                    <m:sSubPr>
                      <m:ctrlPr>
                        <w:rPr>
                          <w:rFonts w:ascii="Cambria Math" w:hAnsi="Cambria Math"/>
                          <w:i/>
                          <w:sz w:val="22"/>
                        </w:rPr>
                      </m:ctrlPr>
                    </m:sSubPr>
                    <m:e>
                      <m:r>
                        <w:rPr>
                          <w:rFonts w:ascii="Cambria Math" w:hAnsi="Cambria Math"/>
                          <w:sz w:val="22"/>
                        </w:rPr>
                        <m:t>y</m:t>
                      </m:r>
                    </m:e>
                    <m:sub>
                      <m:r>
                        <w:rPr>
                          <w:rFonts w:ascii="Cambria Math" w:hAnsi="Cambria Math"/>
                          <w:sz w:val="22"/>
                        </w:rPr>
                        <m:t>r-OFDM</m:t>
                      </m:r>
                    </m:sub>
                  </m:sSub>
                  <m:d>
                    <m:dPr>
                      <m:ctrlPr>
                        <w:rPr>
                          <w:rFonts w:ascii="Cambria Math" w:hAnsi="Cambria Math"/>
                          <w:i/>
                          <w:sz w:val="22"/>
                        </w:rPr>
                      </m:ctrlPr>
                    </m:dPr>
                    <m:e>
                      <m:r>
                        <w:rPr>
                          <w:rFonts w:ascii="Cambria Math" w:hAnsi="Cambria Math"/>
                          <w:sz w:val="22"/>
                        </w:rPr>
                        <m:t>t</m:t>
                      </m:r>
                    </m:e>
                  </m:d>
                  <m:r>
                    <w:rPr>
                      <w:rFonts w:ascii="Cambria Math" w:hAnsi="Cambria Math"/>
                      <w:sz w:val="22"/>
                    </w:rPr>
                    <m:t>∙</m:t>
                  </m:r>
                  <m:sSup>
                    <m:sSupPr>
                      <m:ctrlPr>
                        <w:rPr>
                          <w:rFonts w:ascii="Cambria Math" w:hAnsi="Cambria Math"/>
                          <w:i/>
                          <w:sz w:val="22"/>
                        </w:rPr>
                      </m:ctrlPr>
                    </m:sSupPr>
                    <m:e>
                      <m:r>
                        <w:rPr>
                          <w:rFonts w:ascii="Cambria Math" w:hAnsi="Cambria Math"/>
                          <w:sz w:val="22"/>
                        </w:rPr>
                        <m:t>e</m:t>
                      </m:r>
                    </m:e>
                    <m:sup>
                      <m:r>
                        <w:rPr>
                          <w:rFonts w:ascii="Cambria Math" w:hAnsi="Cambria Math"/>
                          <w:sz w:val="22"/>
                        </w:rPr>
                        <m:t>-</m:t>
                      </m:r>
                      <m:f>
                        <m:fPr>
                          <m:ctrlPr>
                            <w:rPr>
                              <w:rFonts w:ascii="Cambria Math" w:hAnsi="Cambria Math"/>
                              <w:i/>
                              <w:sz w:val="22"/>
                            </w:rPr>
                          </m:ctrlPr>
                        </m:fPr>
                        <m:num>
                          <m:r>
                            <w:rPr>
                              <w:rFonts w:ascii="Cambria Math" w:hAnsi="Cambria Math"/>
                              <w:sz w:val="22"/>
                            </w:rPr>
                            <m:t>j2πkt</m:t>
                          </m:r>
                        </m:num>
                        <m:den>
                          <m:r>
                            <w:rPr>
                              <w:rFonts w:ascii="Cambria Math" w:hAnsi="Cambria Math"/>
                              <w:sz w:val="22"/>
                            </w:rPr>
                            <m:t>2T</m:t>
                          </m:r>
                        </m:den>
                      </m:f>
                    </m:sup>
                  </m:sSup>
                  <m:r>
                    <w:rPr>
                      <w:rFonts w:ascii="Cambria Math" w:hAnsi="Cambria Math"/>
                      <w:sz w:val="22"/>
                    </w:rPr>
                    <m:t>dt</m:t>
                  </m:r>
                </m:e>
              </m:nary>
            </m:e>
          </m:d>
          <m:r>
            <w:rPr>
              <w:rFonts w:ascii="Cambria Math" w:hAnsi="Cambria Math"/>
              <w:sz w:val="22"/>
            </w:rPr>
            <m:t>=</m:t>
          </m:r>
          <m:sSub>
            <m:sSubPr>
              <m:ctrlPr>
                <w:rPr>
                  <w:rFonts w:ascii="Cambria Math" w:hAnsi="Cambria Math"/>
                  <w:i/>
                  <w:sz w:val="22"/>
                </w:rPr>
              </m:ctrlPr>
            </m:sSubPr>
            <m:e>
              <m:r>
                <w:rPr>
                  <w:rFonts w:ascii="Cambria Math" w:hAnsi="Cambria Math"/>
                  <w:sz w:val="22"/>
                </w:rPr>
                <m:t>b</m:t>
              </m:r>
            </m:e>
            <m:sub>
              <m:r>
                <w:rPr>
                  <w:rFonts w:ascii="Cambria Math" w:hAnsi="Cambria Math"/>
                  <w:sz w:val="22"/>
                </w:rPr>
                <m:t>k</m:t>
              </m:r>
            </m:sub>
          </m:sSub>
          <m:r>
            <w:rPr>
              <w:rFonts w:ascii="Cambria Math" w:hAnsi="Cambria Math"/>
              <w:sz w:val="22"/>
            </w:rPr>
            <m:t>+</m:t>
          </m:r>
          <m:sSub>
            <m:sSubPr>
              <m:ctrlPr>
                <w:rPr>
                  <w:rFonts w:ascii="Cambria Math" w:hAnsi="Cambria Math"/>
                  <w:i/>
                  <w:sz w:val="22"/>
                </w:rPr>
              </m:ctrlPr>
            </m:sSubPr>
            <m:e>
              <m:r>
                <w:rPr>
                  <w:rFonts w:ascii="Cambria Math" w:hAnsi="Cambria Math"/>
                  <w:sz w:val="22"/>
                </w:rPr>
                <m:t>n</m:t>
              </m:r>
            </m:e>
            <m:sub>
              <m:r>
                <w:rPr>
                  <w:rFonts w:ascii="Cambria Math" w:hAnsi="Cambria Math"/>
                  <w:sz w:val="22"/>
                </w:rPr>
                <m:t>k</m:t>
              </m:r>
            </m:sub>
          </m:sSub>
        </m:oMath>
      </m:oMathPara>
    </w:p>
    <w:p w14:paraId="51F25685" w14:textId="77777777" w:rsidR="00254810" w:rsidRDefault="00254810" w:rsidP="00D4492B">
      <w:pPr>
        <w:pStyle w:val="ListParagraph"/>
        <w:spacing w:line="360" w:lineRule="auto"/>
        <w:ind w:firstLineChars="0" w:firstLine="0"/>
        <w:rPr>
          <w:rFonts w:ascii="Times New Roman" w:hAnsi="Times New Roman"/>
          <w:sz w:val="22"/>
        </w:rPr>
      </w:pPr>
      <w:r>
        <w:rPr>
          <w:rFonts w:ascii="Times New Roman" w:hAnsi="Times New Roman"/>
          <w:sz w:val="22"/>
        </w:rPr>
        <w:t xml:space="preserve">where </w:t>
      </w:r>
      <m:oMath>
        <m:sSub>
          <m:sSubPr>
            <m:ctrlPr>
              <w:rPr>
                <w:rFonts w:ascii="Cambria Math" w:hAnsi="Cambria Math"/>
                <w:sz w:val="22"/>
              </w:rPr>
            </m:ctrlPr>
          </m:sSubPr>
          <m:e>
            <m:r>
              <w:rPr>
                <w:rFonts w:ascii="Cambria Math" w:hAnsi="Cambria Math"/>
                <w:sz w:val="22"/>
              </w:rPr>
              <m:t>n</m:t>
            </m:r>
          </m:e>
          <m:sub>
            <m:r>
              <w:rPr>
                <w:rFonts w:ascii="Cambria Math" w:hAnsi="Cambria Math"/>
                <w:sz w:val="22"/>
              </w:rPr>
              <m:t>k</m:t>
            </m:r>
          </m:sub>
        </m:sSub>
      </m:oMath>
      <w:r w:rsidR="00CC2B9E">
        <w:rPr>
          <w:rFonts w:ascii="Times New Roman" w:hAnsi="Times New Roman" w:hint="eastAsia"/>
          <w:sz w:val="22"/>
        </w:rPr>
        <w:t xml:space="preserve"> </w:t>
      </w:r>
      <w:r w:rsidR="00506F9B">
        <w:rPr>
          <w:rFonts w:ascii="Times New Roman" w:hAnsi="Times New Roman"/>
          <w:sz w:val="22"/>
        </w:rPr>
        <w:t>is</w:t>
      </w:r>
      <w:r>
        <w:rPr>
          <w:rFonts w:ascii="Times New Roman" w:hAnsi="Times New Roman"/>
          <w:sz w:val="22"/>
        </w:rPr>
        <w:t xml:space="preserve"> the noise part after </w:t>
      </w:r>
      <w:bookmarkStart w:id="40" w:name="OLE_LINK101"/>
      <w:bookmarkStart w:id="41" w:name="OLE_LINK102"/>
      <w:r>
        <w:rPr>
          <w:rFonts w:ascii="Times New Roman" w:hAnsi="Times New Roman"/>
          <w:sz w:val="22"/>
        </w:rPr>
        <w:t>k</w:t>
      </w:r>
      <w:bookmarkEnd w:id="40"/>
      <w:bookmarkEnd w:id="41"/>
      <w:r>
        <w:rPr>
          <w:rFonts w:ascii="Times New Roman" w:hAnsi="Times New Roman"/>
          <w:sz w:val="22"/>
        </w:rPr>
        <w:t>-th de-filter.</w:t>
      </w:r>
    </w:p>
    <w:p w14:paraId="58EE0149" w14:textId="77777777" w:rsidR="00AF21F1" w:rsidRPr="009B4F38" w:rsidRDefault="00254810" w:rsidP="00D4492B">
      <w:pPr>
        <w:pStyle w:val="ListParagraph"/>
        <w:spacing w:line="360" w:lineRule="auto"/>
        <w:ind w:firstLineChars="0" w:firstLine="0"/>
        <w:rPr>
          <w:b/>
          <w:i/>
        </w:rPr>
      </w:pPr>
      <w:r w:rsidRPr="00CB32C5">
        <w:rPr>
          <w:rFonts w:ascii="Times New Roman" w:hAnsi="Times New Roman"/>
          <w:sz w:val="22"/>
        </w:rPr>
        <w:t xml:space="preserve">In this way, </w:t>
      </w:r>
      <w:r w:rsidR="001377FF" w:rsidRPr="00CB32C5">
        <w:rPr>
          <w:rFonts w:ascii="Times New Roman" w:hAnsi="Times New Roman"/>
          <w:sz w:val="22"/>
        </w:rPr>
        <w:t>t</w:t>
      </w:r>
      <w:r w:rsidR="00AF21F1">
        <w:rPr>
          <w:rFonts w:ascii="Times New Roman" w:hAnsi="Times New Roman"/>
          <w:sz w:val="22"/>
        </w:rPr>
        <w:t>he resource element</w:t>
      </w:r>
      <w:r w:rsidR="00AF21F1" w:rsidRPr="00BF4D6E">
        <w:rPr>
          <w:rFonts w:ascii="Times New Roman" w:hAnsi="Times New Roman"/>
          <w:sz w:val="22"/>
        </w:rPr>
        <w:t xml:space="preserve"> (RE)</w:t>
      </w:r>
      <w:r w:rsidR="00AF21F1">
        <w:rPr>
          <w:rFonts w:ascii="Times New Roman" w:hAnsi="Times New Roman"/>
          <w:sz w:val="22"/>
        </w:rPr>
        <w:t xml:space="preserve"> density of the </w:t>
      </w:r>
      <w:r w:rsidR="00F1087F">
        <w:rPr>
          <w:rFonts w:ascii="Times New Roman" w:hAnsi="Times New Roman"/>
          <w:sz w:val="22"/>
        </w:rPr>
        <w:t>proposal</w:t>
      </w:r>
      <w:r w:rsidR="00AF21F1">
        <w:rPr>
          <w:rFonts w:ascii="Times New Roman" w:hAnsi="Times New Roman"/>
          <w:sz w:val="22"/>
        </w:rPr>
        <w:t xml:space="preserve"> is doubled over that of the </w:t>
      </w:r>
      <w:r w:rsidR="00F1087F">
        <w:rPr>
          <w:rFonts w:ascii="Times New Roman" w:hAnsi="Times New Roman"/>
          <w:sz w:val="22"/>
        </w:rPr>
        <w:t>OFDM</w:t>
      </w:r>
      <w:r w:rsidR="00AF21F1" w:rsidRPr="00BF4D6E">
        <w:rPr>
          <w:rFonts w:ascii="Times New Roman" w:hAnsi="Times New Roman"/>
          <w:sz w:val="22"/>
        </w:rPr>
        <w:t xml:space="preserve"> as shown in </w:t>
      </w:r>
      <w:r w:rsidR="00FE14B3">
        <w:rPr>
          <w:rFonts w:ascii="Times New Roman" w:hAnsi="Times New Roman"/>
          <w:sz w:val="22"/>
        </w:rPr>
        <w:fldChar w:fldCharType="begin"/>
      </w:r>
      <w:r w:rsidR="00FE14B3">
        <w:rPr>
          <w:rFonts w:ascii="Times New Roman" w:hAnsi="Times New Roman"/>
          <w:sz w:val="22"/>
        </w:rPr>
        <w:instrText xml:space="preserve"> REF _Ref450915142 \h </w:instrText>
      </w:r>
      <w:r w:rsidR="00AD0DDA">
        <w:rPr>
          <w:rFonts w:ascii="Times New Roman" w:hAnsi="Times New Roman"/>
          <w:sz w:val="22"/>
        </w:rPr>
        <w:instrText xml:space="preserve"> \* MERGEFORMAT </w:instrText>
      </w:r>
      <w:r w:rsidR="00FE14B3">
        <w:rPr>
          <w:rFonts w:ascii="Times New Roman" w:hAnsi="Times New Roman"/>
          <w:sz w:val="22"/>
        </w:rPr>
      </w:r>
      <w:r w:rsidR="00FE14B3">
        <w:rPr>
          <w:rFonts w:ascii="Times New Roman" w:hAnsi="Times New Roman"/>
          <w:sz w:val="22"/>
        </w:rPr>
        <w:fldChar w:fldCharType="separate"/>
      </w:r>
      <w:r w:rsidR="00FE14B3" w:rsidRPr="00AD0DDA">
        <w:rPr>
          <w:rFonts w:ascii="Times New Roman" w:hAnsi="Times New Roman"/>
          <w:sz w:val="22"/>
        </w:rPr>
        <w:t>Figure 2</w:t>
      </w:r>
      <w:r w:rsidR="00FE14B3">
        <w:rPr>
          <w:rFonts w:ascii="Times New Roman" w:hAnsi="Times New Roman"/>
          <w:sz w:val="22"/>
        </w:rPr>
        <w:fldChar w:fldCharType="end"/>
      </w:r>
      <w:r w:rsidR="00AF21F1" w:rsidRPr="00BF4D6E">
        <w:rPr>
          <w:rFonts w:ascii="Times New Roman" w:hAnsi="Times New Roman"/>
          <w:sz w:val="22"/>
        </w:rPr>
        <w:fldChar w:fldCharType="begin"/>
      </w:r>
      <w:r w:rsidR="00AF21F1" w:rsidRPr="00BF4D6E">
        <w:rPr>
          <w:rFonts w:ascii="Times New Roman" w:hAnsi="Times New Roman"/>
          <w:sz w:val="22"/>
        </w:rPr>
        <w:instrText xml:space="preserve"> REF _Ref450304919 \h </w:instrText>
      </w:r>
      <w:r w:rsidR="00AF21F1">
        <w:rPr>
          <w:rFonts w:ascii="Times New Roman" w:hAnsi="Times New Roman"/>
          <w:sz w:val="22"/>
        </w:rPr>
        <w:instrText xml:space="preserve"> \* MERGEFORMAT </w:instrText>
      </w:r>
      <w:r w:rsidR="00AF21F1" w:rsidRPr="00BF4D6E">
        <w:rPr>
          <w:rFonts w:ascii="Times New Roman" w:hAnsi="Times New Roman"/>
          <w:sz w:val="22"/>
        </w:rPr>
      </w:r>
      <w:r w:rsidR="00AF21F1" w:rsidRPr="00BF4D6E">
        <w:rPr>
          <w:rFonts w:ascii="Times New Roman" w:hAnsi="Times New Roman"/>
          <w:sz w:val="22"/>
        </w:rPr>
        <w:fldChar w:fldCharType="end"/>
      </w:r>
      <w:r w:rsidR="00AF21F1">
        <w:rPr>
          <w:rFonts w:ascii="Times New Roman" w:hAnsi="Times New Roman"/>
          <w:sz w:val="22"/>
        </w:rPr>
        <w:t>.</w:t>
      </w:r>
      <w:r w:rsidR="00AF21F1" w:rsidRPr="00BF4D6E">
        <w:rPr>
          <w:rFonts w:ascii="Times New Roman" w:hAnsi="Times New Roman"/>
          <w:sz w:val="22"/>
        </w:rPr>
        <w:t xml:space="preserve"> </w:t>
      </w:r>
    </w:p>
    <w:p w14:paraId="3DB4269C" w14:textId="77777777" w:rsidR="001377FF" w:rsidRDefault="00AF21F1" w:rsidP="001377FF">
      <w:pPr>
        <w:keepNext/>
        <w:spacing w:afterLines="50"/>
        <w:jc w:val="center"/>
      </w:pPr>
      <w:r>
        <w:rPr>
          <w:b/>
          <w:i/>
          <w:noProof/>
          <w:lang w:val="en-GB" w:eastAsia="en-GB"/>
        </w:rPr>
        <w:drawing>
          <wp:inline distT="0" distB="0" distL="0" distR="0" wp14:anchorId="46125002" wp14:editId="479445ED">
            <wp:extent cx="4250257" cy="1344304"/>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93464" cy="1357970"/>
                    </a:xfrm>
                    <a:prstGeom prst="rect">
                      <a:avLst/>
                    </a:prstGeom>
                    <a:noFill/>
                  </pic:spPr>
                </pic:pic>
              </a:graphicData>
            </a:graphic>
          </wp:inline>
        </w:drawing>
      </w:r>
    </w:p>
    <w:p w14:paraId="731E0011" w14:textId="474B0533" w:rsidR="0099160F" w:rsidRPr="0099160F" w:rsidRDefault="001377FF" w:rsidP="00193313">
      <w:pPr>
        <w:pStyle w:val="Caption"/>
        <w:jc w:val="center"/>
      </w:pPr>
      <w:bookmarkStart w:id="42" w:name="_Ref450915142"/>
      <w:r>
        <w:t xml:space="preserve">Figure </w:t>
      </w:r>
      <w:r>
        <w:fldChar w:fldCharType="begin"/>
      </w:r>
      <w:r>
        <w:instrText xml:space="preserve"> SEQ Figure \* ARABIC </w:instrText>
      </w:r>
      <w:r>
        <w:fldChar w:fldCharType="separate"/>
      </w:r>
      <w:r>
        <w:rPr>
          <w:noProof/>
        </w:rPr>
        <w:t>2</w:t>
      </w:r>
      <w:r>
        <w:fldChar w:fldCharType="end"/>
      </w:r>
      <w:bookmarkEnd w:id="42"/>
      <w:r>
        <w:t xml:space="preserve"> Resource grid of OFDM</w:t>
      </w:r>
      <w:r w:rsidR="00506F9B">
        <w:t xml:space="preserve"> (left)</w:t>
      </w:r>
      <w:r>
        <w:t xml:space="preserve"> and r-OFDM</w:t>
      </w:r>
      <w:r w:rsidR="00506F9B">
        <w:t xml:space="preserve"> (right)</w:t>
      </w:r>
    </w:p>
    <w:p w14:paraId="243A3D34" w14:textId="77777777" w:rsidR="00354C90" w:rsidRDefault="00FD2DC7" w:rsidP="00354C90">
      <w:pPr>
        <w:pStyle w:val="Heading2"/>
        <w:rPr>
          <w:lang w:val="en-GB" w:eastAsia="zh-CN"/>
        </w:rPr>
      </w:pPr>
      <w:r>
        <w:rPr>
          <w:rFonts w:hint="eastAsia"/>
          <w:lang w:val="en-GB" w:eastAsia="zh-CN"/>
        </w:rPr>
        <w:t>De</w:t>
      </w:r>
      <w:r>
        <w:rPr>
          <w:lang w:val="en-GB" w:eastAsia="zh-CN"/>
        </w:rPr>
        <w:t>scription of DCT-r-OFDM</w:t>
      </w:r>
    </w:p>
    <w:p w14:paraId="694ABE5E" w14:textId="35A57F48" w:rsidR="009B3DBC" w:rsidRDefault="009D49B8" w:rsidP="00D4492B">
      <w:pPr>
        <w:spacing w:line="360" w:lineRule="auto"/>
        <w:rPr>
          <w:lang w:val="en-GB" w:eastAsia="zh-CN"/>
        </w:rPr>
      </w:pPr>
      <w:r>
        <w:rPr>
          <w:lang w:val="en-GB" w:eastAsia="zh-CN"/>
        </w:rPr>
        <w:t xml:space="preserve">Similarly to DFT-s-OFDM in </w:t>
      </w:r>
      <w:r w:rsidR="007D4947">
        <w:rPr>
          <w:lang w:val="en-GB" w:eastAsia="zh-CN"/>
        </w:rPr>
        <w:t xml:space="preserve">LTE </w:t>
      </w:r>
      <w:r>
        <w:rPr>
          <w:lang w:val="en-GB" w:eastAsia="zh-CN"/>
        </w:rPr>
        <w:t xml:space="preserve">uplink, </w:t>
      </w:r>
      <w:r w:rsidR="007D4947">
        <w:rPr>
          <w:rFonts w:hint="eastAsia"/>
          <w:lang w:val="en-GB" w:eastAsia="zh-CN"/>
        </w:rPr>
        <w:t>i</w:t>
      </w:r>
      <w:r w:rsidR="006B7B5A">
        <w:rPr>
          <w:lang w:val="en-GB" w:eastAsia="zh-CN"/>
        </w:rPr>
        <w:t>n order to reduce PAPR, a discrete cosine transform (DCT)</w:t>
      </w:r>
      <w:r w:rsidR="004D10D1">
        <w:rPr>
          <w:lang w:val="en-GB" w:eastAsia="zh-CN"/>
        </w:rPr>
        <w:t xml:space="preserve"> matrix based pre-coding/spreading </w:t>
      </w:r>
      <w:r w:rsidR="00B73C81">
        <w:rPr>
          <w:lang w:val="en-GB" w:eastAsia="zh-CN"/>
        </w:rPr>
        <w:t>is performed before r-OFDM modulation</w:t>
      </w:r>
      <w:r w:rsidR="00794522">
        <w:rPr>
          <w:lang w:val="en-GB" w:eastAsia="zh-CN"/>
        </w:rPr>
        <w:t xml:space="preserve"> at the transmitter</w:t>
      </w:r>
      <w:r w:rsidR="005B5D17">
        <w:rPr>
          <w:lang w:val="en-GB" w:eastAsia="zh-CN"/>
        </w:rPr>
        <w:t>,</w:t>
      </w:r>
      <w:r w:rsidR="00401DFA">
        <w:rPr>
          <w:lang w:val="en-GB" w:eastAsia="zh-CN"/>
        </w:rPr>
        <w:t xml:space="preserve"> as shown in Figure 3</w:t>
      </w:r>
      <w:r w:rsidR="00B73C81">
        <w:rPr>
          <w:lang w:val="en-GB" w:eastAsia="zh-CN"/>
        </w:rPr>
        <w:t>.</w:t>
      </w:r>
      <w:r w:rsidR="00744445">
        <w:rPr>
          <w:lang w:val="en-GB" w:eastAsia="zh-CN"/>
        </w:rPr>
        <w:t xml:space="preserve"> </w:t>
      </w:r>
      <w:r w:rsidR="00980C05">
        <w:rPr>
          <w:lang w:val="en-GB" w:eastAsia="zh-CN"/>
        </w:rPr>
        <w:t xml:space="preserve">DCT was chosen instead of DFT </w:t>
      </w:r>
      <w:r w:rsidR="00CA5023">
        <w:rPr>
          <w:lang w:val="en-GB" w:eastAsia="zh-CN"/>
        </w:rPr>
        <w:t>because it</w:t>
      </w:r>
      <w:r w:rsidR="002E38D4">
        <w:rPr>
          <w:lang w:val="en-GB" w:eastAsia="zh-CN"/>
        </w:rPr>
        <w:t xml:space="preserve"> is a real domain transform and has the same subcarrier spacing as that of r-OFDM. </w:t>
      </w:r>
      <w:r w:rsidR="008C52F4">
        <w:rPr>
          <w:lang w:val="en-GB" w:eastAsia="zh-CN"/>
        </w:rPr>
        <w:t>And</w:t>
      </w:r>
      <w:r w:rsidR="00CA5023">
        <w:rPr>
          <w:lang w:val="en-GB" w:eastAsia="zh-CN"/>
        </w:rPr>
        <w:t xml:space="preserve"> DCT is</w:t>
      </w:r>
      <w:r w:rsidR="002D2EE2">
        <w:rPr>
          <w:lang w:val="en-GB" w:eastAsia="zh-CN"/>
        </w:rPr>
        <w:t xml:space="preserve"> </w:t>
      </w:r>
      <w:r w:rsidR="002E38D4">
        <w:rPr>
          <w:lang w:val="en-GB" w:eastAsia="zh-CN"/>
        </w:rPr>
        <w:t xml:space="preserve">a </w:t>
      </w:r>
      <w:r w:rsidR="000F5EF1">
        <w:rPr>
          <w:lang w:val="en-GB" w:eastAsia="zh-CN"/>
        </w:rPr>
        <w:t>well</w:t>
      </w:r>
      <w:r w:rsidR="006C08DB">
        <w:rPr>
          <w:lang w:val="en-GB" w:eastAsia="zh-CN"/>
        </w:rPr>
        <w:t>-</w:t>
      </w:r>
      <w:r w:rsidR="000F5EF1">
        <w:rPr>
          <w:lang w:val="en-GB" w:eastAsia="zh-CN"/>
        </w:rPr>
        <w:t>known</w:t>
      </w:r>
      <w:r w:rsidR="002E38D4">
        <w:rPr>
          <w:lang w:val="en-GB" w:eastAsia="zh-CN"/>
        </w:rPr>
        <w:t xml:space="preserve"> method to reduce PAPR of multicarrier systems</w:t>
      </w:r>
      <w:r w:rsidR="000733B1">
        <w:rPr>
          <w:lang w:val="en-GB" w:eastAsia="zh-CN"/>
        </w:rPr>
        <w:t xml:space="preserve"> [</w:t>
      </w:r>
      <w:r w:rsidR="00A5368D">
        <w:rPr>
          <w:lang w:val="en-GB" w:eastAsia="zh-CN"/>
        </w:rPr>
        <w:t>9</w:t>
      </w:r>
      <w:r w:rsidR="000733B1">
        <w:rPr>
          <w:lang w:val="en-GB" w:eastAsia="zh-CN"/>
        </w:rPr>
        <w:t>]-[</w:t>
      </w:r>
      <w:r w:rsidR="00A5368D">
        <w:rPr>
          <w:lang w:val="en-GB" w:eastAsia="zh-CN"/>
        </w:rPr>
        <w:t>12</w:t>
      </w:r>
      <w:r w:rsidR="000733B1">
        <w:rPr>
          <w:lang w:val="en-GB" w:eastAsia="zh-CN"/>
        </w:rPr>
        <w:t>]</w:t>
      </w:r>
      <w:r w:rsidR="008C52F4">
        <w:rPr>
          <w:lang w:val="en-GB" w:eastAsia="zh-CN"/>
        </w:rPr>
        <w:t xml:space="preserve"> </w:t>
      </w:r>
      <w:r w:rsidR="000F5EF1">
        <w:rPr>
          <w:lang w:val="en-GB" w:eastAsia="zh-CN"/>
        </w:rPr>
        <w:t>due</w:t>
      </w:r>
      <w:r w:rsidR="008C52F4">
        <w:rPr>
          <w:lang w:val="en-GB" w:eastAsia="zh-CN"/>
        </w:rPr>
        <w:t xml:space="preserve"> to its energy compaction property</w:t>
      </w:r>
      <w:r w:rsidR="00AF25B9">
        <w:rPr>
          <w:lang w:val="en-GB" w:eastAsia="zh-CN"/>
        </w:rPr>
        <w:t xml:space="preserve"> </w:t>
      </w:r>
      <w:r w:rsidR="00E7603A">
        <w:rPr>
          <w:lang w:val="en-GB" w:eastAsia="zh-CN"/>
        </w:rPr>
        <w:t xml:space="preserve">[9] </w:t>
      </w:r>
      <w:r w:rsidR="00AF25B9">
        <w:rPr>
          <w:lang w:val="en-GB" w:eastAsia="zh-CN"/>
        </w:rPr>
        <w:t>[10]</w:t>
      </w:r>
      <w:r w:rsidR="002E38D4">
        <w:rPr>
          <w:lang w:val="en-GB" w:eastAsia="zh-CN"/>
        </w:rPr>
        <w:t>.</w:t>
      </w:r>
      <w:r w:rsidR="000733B1">
        <w:rPr>
          <w:lang w:val="en-GB" w:eastAsia="zh-CN"/>
        </w:rPr>
        <w:t xml:space="preserve"> </w:t>
      </w:r>
      <w:r w:rsidR="00243DB9">
        <w:rPr>
          <w:lang w:val="en-GB" w:eastAsia="zh-CN"/>
        </w:rPr>
        <w:t>It is also found that</w:t>
      </w:r>
      <w:r w:rsidR="000F5EF1">
        <w:rPr>
          <w:lang w:val="en-GB" w:eastAsia="zh-CN"/>
        </w:rPr>
        <w:t xml:space="preserve">, </w:t>
      </w:r>
      <w:r w:rsidR="00243DB9">
        <w:rPr>
          <w:lang w:val="en-GB" w:eastAsia="zh-CN"/>
        </w:rPr>
        <w:t>in terms of P</w:t>
      </w:r>
      <w:r w:rsidR="00073640">
        <w:rPr>
          <w:lang w:val="en-GB" w:eastAsia="zh-CN"/>
        </w:rPr>
        <w:t>A</w:t>
      </w:r>
      <w:r w:rsidR="00243DB9">
        <w:rPr>
          <w:lang w:val="en-GB" w:eastAsia="zh-CN"/>
        </w:rPr>
        <w:t>PR reduction,</w:t>
      </w:r>
      <w:r w:rsidR="00B94B53">
        <w:rPr>
          <w:lang w:val="en-GB" w:eastAsia="zh-CN"/>
        </w:rPr>
        <w:t xml:space="preserve"> </w:t>
      </w:r>
      <w:r w:rsidR="00796B71">
        <w:rPr>
          <w:lang w:val="en-GB" w:eastAsia="zh-CN"/>
        </w:rPr>
        <w:t xml:space="preserve">DCT </w:t>
      </w:r>
      <w:r w:rsidR="00B94B53">
        <w:rPr>
          <w:lang w:val="en-GB" w:eastAsia="zh-CN"/>
        </w:rPr>
        <w:t>is better than DFT</w:t>
      </w:r>
      <w:r w:rsidR="00951ECF">
        <w:rPr>
          <w:lang w:val="en-GB" w:eastAsia="zh-CN"/>
        </w:rPr>
        <w:t xml:space="preserve"> [9]</w:t>
      </w:r>
      <w:r w:rsidR="00796B71">
        <w:rPr>
          <w:lang w:val="en-GB" w:eastAsia="zh-CN"/>
        </w:rPr>
        <w:t>.</w:t>
      </w:r>
    </w:p>
    <w:p w14:paraId="73760B1D" w14:textId="77777777" w:rsidR="009D49B8" w:rsidRDefault="009D49B8" w:rsidP="009D49B8">
      <w:pPr>
        <w:jc w:val="center"/>
        <w:rPr>
          <w:lang w:val="en-GB" w:eastAsia="zh-CN"/>
        </w:rPr>
      </w:pPr>
      <w:r w:rsidRPr="009B3DBC">
        <w:rPr>
          <w:rFonts w:hint="eastAsia"/>
          <w:noProof/>
          <w:lang w:val="en-GB" w:eastAsia="en-GB"/>
        </w:rPr>
        <w:drawing>
          <wp:inline distT="0" distB="0" distL="0" distR="0" wp14:anchorId="1E4B6FD7" wp14:editId="4F0E3D4F">
            <wp:extent cx="3460750" cy="1543050"/>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60750" cy="1543050"/>
                    </a:xfrm>
                    <a:prstGeom prst="rect">
                      <a:avLst/>
                    </a:prstGeom>
                    <a:noFill/>
                    <a:ln>
                      <a:noFill/>
                    </a:ln>
                  </pic:spPr>
                </pic:pic>
              </a:graphicData>
            </a:graphic>
          </wp:inline>
        </w:drawing>
      </w:r>
    </w:p>
    <w:p w14:paraId="1295581D" w14:textId="77777777" w:rsidR="009D49B8" w:rsidRDefault="009D49B8" w:rsidP="009D49B8">
      <w:pPr>
        <w:pStyle w:val="Caption"/>
        <w:jc w:val="center"/>
        <w:rPr>
          <w:lang w:eastAsia="zh-CN"/>
        </w:rPr>
      </w:pPr>
      <w:r>
        <w:rPr>
          <w:rFonts w:hint="eastAsia"/>
          <w:lang w:eastAsia="zh-CN"/>
        </w:rPr>
        <w:lastRenderedPageBreak/>
        <w:t xml:space="preserve">Figure 3 </w:t>
      </w:r>
      <w:r>
        <w:rPr>
          <w:lang w:eastAsia="zh-CN"/>
        </w:rPr>
        <w:t>Transmitter of DCT-r-OFDM</w:t>
      </w:r>
    </w:p>
    <w:p w14:paraId="06621EB0" w14:textId="77777777" w:rsidR="00CA5023" w:rsidRPr="009D49B8" w:rsidRDefault="00CA5023" w:rsidP="009B3DBC">
      <w:pPr>
        <w:rPr>
          <w:lang w:val="en-GB" w:eastAsia="zh-CN"/>
        </w:rPr>
      </w:pPr>
    </w:p>
    <w:p w14:paraId="7D400AB8" w14:textId="77777777" w:rsidR="009312A8" w:rsidRDefault="009312A8" w:rsidP="009B4F38">
      <w:pPr>
        <w:pStyle w:val="Heading2"/>
        <w:tabs>
          <w:tab w:val="clear" w:pos="576"/>
        </w:tabs>
        <w:rPr>
          <w:lang w:eastAsia="zh-CN"/>
        </w:rPr>
      </w:pPr>
      <w:r>
        <w:rPr>
          <w:rFonts w:hint="eastAsia"/>
          <w:lang w:eastAsia="zh-CN"/>
        </w:rPr>
        <w:t>P</w:t>
      </w:r>
      <w:r w:rsidRPr="009B4F38">
        <w:rPr>
          <w:lang w:eastAsia="zh-CN"/>
        </w:rPr>
        <w:t>erfo</w:t>
      </w:r>
      <w:r w:rsidR="00EC72D5" w:rsidRPr="00EC72D5">
        <w:rPr>
          <w:rFonts w:hint="eastAsia"/>
          <w:lang w:eastAsia="zh-CN"/>
        </w:rPr>
        <w:t xml:space="preserve">rmance evaluation of </w:t>
      </w:r>
      <w:r w:rsidR="00796B71">
        <w:rPr>
          <w:lang w:eastAsia="zh-CN"/>
        </w:rPr>
        <w:t>DCT-</w:t>
      </w:r>
      <w:r w:rsidR="00EC72D5" w:rsidRPr="00EC72D5">
        <w:rPr>
          <w:rFonts w:hint="eastAsia"/>
          <w:lang w:eastAsia="zh-CN"/>
        </w:rPr>
        <w:t>r-</w:t>
      </w:r>
      <w:r w:rsidR="00796B71">
        <w:rPr>
          <w:lang w:eastAsia="zh-CN"/>
        </w:rPr>
        <w:t>OFDM vs. DFT-s-OFDM</w:t>
      </w:r>
    </w:p>
    <w:p w14:paraId="0B725769" w14:textId="0C4E5D0D" w:rsidR="00273DB2" w:rsidRPr="00CA5023" w:rsidRDefault="009D40C7" w:rsidP="00BA735E">
      <w:pPr>
        <w:spacing w:line="360" w:lineRule="auto"/>
        <w:rPr>
          <w:lang w:eastAsia="zh-CN"/>
        </w:rPr>
      </w:pPr>
      <w:r>
        <w:rPr>
          <w:rFonts w:hint="eastAsia"/>
          <w:lang w:eastAsia="zh-CN"/>
        </w:rPr>
        <w:t>For real domain modulation</w:t>
      </w:r>
      <w:r w:rsidR="00C069F6">
        <w:rPr>
          <w:lang w:eastAsia="zh-CN"/>
        </w:rPr>
        <w:t xml:space="preserve"> schemes</w:t>
      </w:r>
      <w:r>
        <w:rPr>
          <w:rFonts w:hint="eastAsia"/>
          <w:lang w:eastAsia="zh-CN"/>
        </w:rPr>
        <w:t xml:space="preserve"> </w:t>
      </w:r>
      <w:r w:rsidR="00BF2515">
        <w:rPr>
          <w:lang w:eastAsia="zh-CN"/>
        </w:rPr>
        <w:t xml:space="preserve">such as </w:t>
      </w:r>
      <w:r>
        <w:rPr>
          <w:lang w:eastAsia="zh-CN"/>
        </w:rPr>
        <w:t xml:space="preserve">BPSK, </w:t>
      </w:r>
      <w:r w:rsidR="00294F6D">
        <w:rPr>
          <w:lang w:eastAsia="zh-CN"/>
        </w:rPr>
        <w:t>DCT-r-OFDM can have</w:t>
      </w:r>
      <w:r w:rsidR="00BC7381">
        <w:rPr>
          <w:lang w:eastAsia="zh-CN"/>
        </w:rPr>
        <w:t xml:space="preserve"> doubled spectral efficiency over that of DFT-s-OFDM due to its halved subcarrier spacing.</w:t>
      </w:r>
      <w:r w:rsidR="00C069F6">
        <w:rPr>
          <w:lang w:eastAsia="zh-CN"/>
        </w:rPr>
        <w:t xml:space="preserve"> </w:t>
      </w:r>
      <w:r w:rsidR="00BC7381">
        <w:rPr>
          <w:lang w:eastAsia="zh-CN"/>
        </w:rPr>
        <w:t>W</w:t>
      </w:r>
      <w:r w:rsidR="00815E14">
        <w:rPr>
          <w:lang w:eastAsia="zh-CN"/>
        </w:rPr>
        <w:t xml:space="preserve">e </w:t>
      </w:r>
      <w:r w:rsidR="004E0A85">
        <w:rPr>
          <w:lang w:eastAsia="zh-CN"/>
        </w:rPr>
        <w:t>did some simulations to verify</w:t>
      </w:r>
      <w:r>
        <w:rPr>
          <w:lang w:eastAsia="zh-CN"/>
        </w:rPr>
        <w:t xml:space="preserve"> the performance of DCT-r-OFDM </w:t>
      </w:r>
      <w:r w:rsidR="00815E14">
        <w:rPr>
          <w:lang w:eastAsia="zh-CN"/>
        </w:rPr>
        <w:t xml:space="preserve">with BPSK </w:t>
      </w:r>
      <w:r>
        <w:rPr>
          <w:lang w:eastAsia="zh-CN"/>
        </w:rPr>
        <w:t>and take DFT-s-OFDM as</w:t>
      </w:r>
      <w:r w:rsidR="008E4D91">
        <w:rPr>
          <w:lang w:eastAsia="zh-CN"/>
        </w:rPr>
        <w:t xml:space="preserve"> the</w:t>
      </w:r>
      <w:r>
        <w:rPr>
          <w:lang w:eastAsia="zh-CN"/>
        </w:rPr>
        <w:t xml:space="preserve"> baseline for comparison</w:t>
      </w:r>
      <w:r w:rsidR="00BF2515">
        <w:rPr>
          <w:lang w:eastAsia="zh-CN"/>
        </w:rPr>
        <w:t xml:space="preserve"> in terms of BLER, bandwidth and PAPR</w:t>
      </w:r>
      <w:r>
        <w:rPr>
          <w:lang w:eastAsia="zh-CN"/>
        </w:rPr>
        <w:t>.</w:t>
      </w:r>
      <w:r w:rsidR="00BF2515">
        <w:rPr>
          <w:lang w:eastAsia="zh-CN"/>
        </w:rPr>
        <w:t xml:space="preserve"> Simulation parameters are listed in Table 1.</w:t>
      </w:r>
    </w:p>
    <w:p w14:paraId="11D22FEC" w14:textId="77777777" w:rsidR="00224543" w:rsidRPr="00224543" w:rsidRDefault="00224543" w:rsidP="00224543">
      <w:pPr>
        <w:jc w:val="center"/>
        <w:rPr>
          <w:b/>
          <w:lang w:eastAsia="zh-CN"/>
        </w:rPr>
      </w:pPr>
      <w:r w:rsidRPr="00224543">
        <w:rPr>
          <w:rFonts w:hint="eastAsia"/>
          <w:b/>
          <w:lang w:eastAsia="zh-CN"/>
        </w:rPr>
        <w:t>Table 1 simulation parameters</w:t>
      </w:r>
    </w:p>
    <w:tbl>
      <w:tblPr>
        <w:tblW w:w="69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600" w:firstRow="0" w:lastRow="0" w:firstColumn="0" w:lastColumn="0" w:noHBand="1" w:noVBand="1"/>
      </w:tblPr>
      <w:tblGrid>
        <w:gridCol w:w="3676"/>
        <w:gridCol w:w="3281"/>
      </w:tblGrid>
      <w:tr w:rsidR="00E31EA3" w:rsidRPr="003E67C4" w14:paraId="145E63BB" w14:textId="77777777" w:rsidTr="00BA735E">
        <w:trPr>
          <w:trHeight w:val="338"/>
          <w:jc w:val="center"/>
        </w:trPr>
        <w:tc>
          <w:tcPr>
            <w:tcW w:w="3676" w:type="dxa"/>
            <w:shd w:val="clear" w:color="auto" w:fill="auto"/>
            <w:tcMar>
              <w:top w:w="11" w:type="dxa"/>
              <w:left w:w="46" w:type="dxa"/>
              <w:bottom w:w="0" w:type="dxa"/>
              <w:right w:w="46" w:type="dxa"/>
            </w:tcMar>
            <w:vAlign w:val="center"/>
            <w:hideMark/>
          </w:tcPr>
          <w:p w14:paraId="47852961" w14:textId="3D8FDF5C" w:rsidR="00E31EA3" w:rsidRPr="00BA735E" w:rsidRDefault="00E45A00" w:rsidP="00EF14FB">
            <w:pPr>
              <w:spacing w:after="0"/>
              <w:rPr>
                <w:b/>
                <w:sz w:val="20"/>
                <w:szCs w:val="20"/>
              </w:rPr>
            </w:pPr>
            <w:r>
              <w:rPr>
                <w:b/>
                <w:sz w:val="20"/>
                <w:szCs w:val="20"/>
              </w:rPr>
              <w:t>Parameters</w:t>
            </w:r>
          </w:p>
        </w:tc>
        <w:tc>
          <w:tcPr>
            <w:tcW w:w="3281" w:type="dxa"/>
            <w:shd w:val="clear" w:color="auto" w:fill="auto"/>
            <w:tcMar>
              <w:top w:w="11" w:type="dxa"/>
              <w:left w:w="46" w:type="dxa"/>
              <w:bottom w:w="0" w:type="dxa"/>
              <w:right w:w="46" w:type="dxa"/>
            </w:tcMar>
            <w:vAlign w:val="center"/>
            <w:hideMark/>
          </w:tcPr>
          <w:p w14:paraId="5A91545D" w14:textId="5378AC8E" w:rsidR="00E31EA3" w:rsidRPr="003E67C4" w:rsidRDefault="00E31EA3" w:rsidP="00EF14FB">
            <w:pPr>
              <w:spacing w:after="0"/>
              <w:rPr>
                <w:sz w:val="20"/>
                <w:szCs w:val="20"/>
              </w:rPr>
            </w:pPr>
            <w:r w:rsidRPr="003E67C4">
              <w:rPr>
                <w:b/>
                <w:bCs/>
                <w:sz w:val="20"/>
                <w:szCs w:val="20"/>
              </w:rPr>
              <w:t>Value</w:t>
            </w:r>
            <w:r w:rsidR="00E45A00">
              <w:rPr>
                <w:b/>
                <w:bCs/>
                <w:sz w:val="20"/>
                <w:szCs w:val="20"/>
              </w:rPr>
              <w:t>s or assumptions</w:t>
            </w:r>
          </w:p>
        </w:tc>
      </w:tr>
      <w:tr w:rsidR="00E31EA3" w:rsidRPr="003E67C4" w14:paraId="307A2B8B" w14:textId="77777777" w:rsidTr="00BA735E">
        <w:trPr>
          <w:trHeight w:val="49"/>
          <w:jc w:val="center"/>
        </w:trPr>
        <w:tc>
          <w:tcPr>
            <w:tcW w:w="3676" w:type="dxa"/>
            <w:shd w:val="clear" w:color="auto" w:fill="auto"/>
            <w:tcMar>
              <w:top w:w="11" w:type="dxa"/>
              <w:left w:w="46" w:type="dxa"/>
              <w:bottom w:w="0" w:type="dxa"/>
              <w:right w:w="46" w:type="dxa"/>
            </w:tcMar>
            <w:vAlign w:val="center"/>
            <w:hideMark/>
          </w:tcPr>
          <w:p w14:paraId="0424BEA6" w14:textId="77777777" w:rsidR="00E31EA3" w:rsidRPr="003E67C4" w:rsidRDefault="00E31EA3" w:rsidP="00EF14FB">
            <w:pPr>
              <w:spacing w:after="0"/>
              <w:rPr>
                <w:sz w:val="20"/>
                <w:szCs w:val="20"/>
              </w:rPr>
            </w:pPr>
            <w:r w:rsidRPr="00BA735E">
              <w:rPr>
                <w:sz w:val="20"/>
                <w:szCs w:val="20"/>
              </w:rPr>
              <w:t>Carrier frequency</w:t>
            </w:r>
          </w:p>
        </w:tc>
        <w:tc>
          <w:tcPr>
            <w:tcW w:w="3281" w:type="dxa"/>
            <w:shd w:val="clear" w:color="auto" w:fill="auto"/>
            <w:tcMar>
              <w:top w:w="11" w:type="dxa"/>
              <w:left w:w="46" w:type="dxa"/>
              <w:bottom w:w="0" w:type="dxa"/>
              <w:right w:w="46" w:type="dxa"/>
            </w:tcMar>
            <w:vAlign w:val="center"/>
            <w:hideMark/>
          </w:tcPr>
          <w:p w14:paraId="10B2A53F" w14:textId="77777777" w:rsidR="00E31EA3" w:rsidRPr="003E67C4" w:rsidRDefault="00E31EA3" w:rsidP="00EF14FB">
            <w:pPr>
              <w:spacing w:after="0"/>
              <w:rPr>
                <w:sz w:val="20"/>
                <w:szCs w:val="20"/>
              </w:rPr>
            </w:pPr>
            <w:r w:rsidRPr="003E67C4">
              <w:rPr>
                <w:sz w:val="20"/>
                <w:szCs w:val="20"/>
              </w:rPr>
              <w:t xml:space="preserve">4GHz </w:t>
            </w:r>
          </w:p>
        </w:tc>
      </w:tr>
      <w:tr w:rsidR="00E31EA3" w:rsidRPr="003E67C4" w14:paraId="71240A6F" w14:textId="77777777" w:rsidTr="00BA735E">
        <w:trPr>
          <w:trHeight w:val="49"/>
          <w:jc w:val="center"/>
        </w:trPr>
        <w:tc>
          <w:tcPr>
            <w:tcW w:w="3676" w:type="dxa"/>
            <w:shd w:val="clear" w:color="auto" w:fill="auto"/>
            <w:tcMar>
              <w:top w:w="11" w:type="dxa"/>
              <w:left w:w="46" w:type="dxa"/>
              <w:bottom w:w="0" w:type="dxa"/>
              <w:right w:w="46" w:type="dxa"/>
            </w:tcMar>
            <w:vAlign w:val="center"/>
            <w:hideMark/>
          </w:tcPr>
          <w:p w14:paraId="59E53C2D" w14:textId="77777777" w:rsidR="00E31EA3" w:rsidRPr="003E67C4" w:rsidRDefault="00E31EA3" w:rsidP="00EF14FB">
            <w:pPr>
              <w:spacing w:after="0"/>
              <w:rPr>
                <w:sz w:val="20"/>
                <w:szCs w:val="20"/>
              </w:rPr>
            </w:pPr>
            <w:r w:rsidRPr="00BA735E">
              <w:rPr>
                <w:sz w:val="20"/>
                <w:szCs w:val="20"/>
              </w:rPr>
              <w:t xml:space="preserve">System Bandwidth </w:t>
            </w:r>
          </w:p>
        </w:tc>
        <w:tc>
          <w:tcPr>
            <w:tcW w:w="3281" w:type="dxa"/>
            <w:shd w:val="clear" w:color="auto" w:fill="auto"/>
            <w:tcMar>
              <w:top w:w="11" w:type="dxa"/>
              <w:left w:w="46" w:type="dxa"/>
              <w:bottom w:w="0" w:type="dxa"/>
              <w:right w:w="46" w:type="dxa"/>
            </w:tcMar>
            <w:vAlign w:val="center"/>
            <w:hideMark/>
          </w:tcPr>
          <w:p w14:paraId="4A426B88" w14:textId="77777777" w:rsidR="00E31EA3" w:rsidRPr="003E67C4" w:rsidRDefault="00E31EA3" w:rsidP="00E31EA3">
            <w:pPr>
              <w:spacing w:after="0"/>
              <w:rPr>
                <w:sz w:val="20"/>
                <w:szCs w:val="20"/>
              </w:rPr>
            </w:pPr>
            <w:r w:rsidRPr="003E67C4">
              <w:rPr>
                <w:sz w:val="20"/>
                <w:szCs w:val="20"/>
              </w:rPr>
              <w:t>1</w:t>
            </w:r>
            <w:r>
              <w:rPr>
                <w:sz w:val="20"/>
                <w:szCs w:val="20"/>
              </w:rPr>
              <w:t>.4</w:t>
            </w:r>
            <w:r w:rsidRPr="003E67C4">
              <w:rPr>
                <w:sz w:val="20"/>
                <w:szCs w:val="20"/>
              </w:rPr>
              <w:t xml:space="preserve"> MHz </w:t>
            </w:r>
          </w:p>
        </w:tc>
      </w:tr>
      <w:tr w:rsidR="00E31EA3" w:rsidRPr="003E67C4" w14:paraId="1E6CBBEC" w14:textId="77777777" w:rsidTr="00BA735E">
        <w:trPr>
          <w:trHeight w:val="49"/>
          <w:jc w:val="center"/>
        </w:trPr>
        <w:tc>
          <w:tcPr>
            <w:tcW w:w="3676" w:type="dxa"/>
            <w:shd w:val="clear" w:color="auto" w:fill="auto"/>
            <w:tcMar>
              <w:top w:w="11" w:type="dxa"/>
              <w:left w:w="46" w:type="dxa"/>
              <w:bottom w:w="0" w:type="dxa"/>
              <w:right w:w="46" w:type="dxa"/>
            </w:tcMar>
            <w:vAlign w:val="center"/>
            <w:hideMark/>
          </w:tcPr>
          <w:p w14:paraId="0EB12FDA" w14:textId="77777777" w:rsidR="00E31EA3" w:rsidRPr="003E67C4" w:rsidRDefault="00E31EA3" w:rsidP="00EF14FB">
            <w:pPr>
              <w:spacing w:after="0"/>
              <w:rPr>
                <w:sz w:val="20"/>
                <w:szCs w:val="20"/>
              </w:rPr>
            </w:pPr>
            <w:r w:rsidRPr="00BA735E">
              <w:rPr>
                <w:sz w:val="20"/>
                <w:szCs w:val="20"/>
              </w:rPr>
              <w:t xml:space="preserve">Subcarrier spacing </w:t>
            </w:r>
          </w:p>
        </w:tc>
        <w:tc>
          <w:tcPr>
            <w:tcW w:w="3281" w:type="dxa"/>
            <w:shd w:val="clear" w:color="auto" w:fill="auto"/>
            <w:tcMar>
              <w:top w:w="11" w:type="dxa"/>
              <w:left w:w="46" w:type="dxa"/>
              <w:bottom w:w="0" w:type="dxa"/>
              <w:right w:w="46" w:type="dxa"/>
            </w:tcMar>
            <w:vAlign w:val="center"/>
            <w:hideMark/>
          </w:tcPr>
          <w:p w14:paraId="24B680F3" w14:textId="77777777" w:rsidR="000A38D6" w:rsidRDefault="00E31EA3" w:rsidP="00EF14FB">
            <w:pPr>
              <w:spacing w:after="0"/>
              <w:rPr>
                <w:sz w:val="20"/>
                <w:szCs w:val="20"/>
              </w:rPr>
            </w:pPr>
            <w:r w:rsidRPr="003E67C4">
              <w:rPr>
                <w:sz w:val="20"/>
                <w:szCs w:val="20"/>
              </w:rPr>
              <w:t xml:space="preserve">15KHz </w:t>
            </w:r>
            <w:r>
              <w:rPr>
                <w:sz w:val="20"/>
                <w:szCs w:val="20"/>
              </w:rPr>
              <w:t>for DFT-s-OFDM</w:t>
            </w:r>
          </w:p>
          <w:p w14:paraId="3E85647C" w14:textId="26792558" w:rsidR="00E31EA3" w:rsidRPr="003E67C4" w:rsidRDefault="009366F8" w:rsidP="00EF14FB">
            <w:pPr>
              <w:spacing w:after="0"/>
              <w:rPr>
                <w:sz w:val="20"/>
                <w:szCs w:val="20"/>
              </w:rPr>
            </w:pPr>
            <w:r>
              <w:rPr>
                <w:sz w:val="20"/>
                <w:szCs w:val="20"/>
              </w:rPr>
              <w:t>7.5KHz for DCT-s-OFDM</w:t>
            </w:r>
          </w:p>
        </w:tc>
      </w:tr>
      <w:tr w:rsidR="00E31EA3" w:rsidRPr="003E67C4" w14:paraId="78EE3F2C" w14:textId="77777777" w:rsidTr="00BA735E">
        <w:trPr>
          <w:trHeight w:val="49"/>
          <w:jc w:val="center"/>
        </w:trPr>
        <w:tc>
          <w:tcPr>
            <w:tcW w:w="3676" w:type="dxa"/>
            <w:shd w:val="clear" w:color="auto" w:fill="auto"/>
            <w:tcMar>
              <w:top w:w="11" w:type="dxa"/>
              <w:left w:w="46" w:type="dxa"/>
              <w:bottom w:w="0" w:type="dxa"/>
              <w:right w:w="46" w:type="dxa"/>
            </w:tcMar>
            <w:vAlign w:val="center"/>
            <w:hideMark/>
          </w:tcPr>
          <w:p w14:paraId="4C71FC2A" w14:textId="77777777" w:rsidR="00E31EA3" w:rsidRPr="003E67C4" w:rsidRDefault="00C237E7" w:rsidP="00EF14FB">
            <w:pPr>
              <w:spacing w:after="0"/>
              <w:rPr>
                <w:sz w:val="20"/>
                <w:szCs w:val="20"/>
              </w:rPr>
            </w:pPr>
            <w:r w:rsidRPr="00BA735E">
              <w:rPr>
                <w:sz w:val="20"/>
                <w:szCs w:val="20"/>
              </w:rPr>
              <w:t>D</w:t>
            </w:r>
            <w:r w:rsidR="000D22F9" w:rsidRPr="00BA735E">
              <w:rPr>
                <w:sz w:val="20"/>
                <w:szCs w:val="20"/>
              </w:rPr>
              <w:t xml:space="preserve">FT </w:t>
            </w:r>
            <w:r w:rsidR="00E31EA3" w:rsidRPr="00BA735E">
              <w:rPr>
                <w:sz w:val="20"/>
                <w:szCs w:val="20"/>
              </w:rPr>
              <w:t>size</w:t>
            </w:r>
            <w:r w:rsidR="000D22F9" w:rsidRPr="00BA735E">
              <w:rPr>
                <w:sz w:val="20"/>
                <w:szCs w:val="20"/>
              </w:rPr>
              <w:t>/Total subcarrier</w:t>
            </w:r>
            <w:r w:rsidR="009972F8" w:rsidRPr="00BA735E">
              <w:rPr>
                <w:sz w:val="20"/>
                <w:szCs w:val="20"/>
              </w:rPr>
              <w:t xml:space="preserve"> number</w:t>
            </w:r>
          </w:p>
        </w:tc>
        <w:tc>
          <w:tcPr>
            <w:tcW w:w="3281" w:type="dxa"/>
            <w:shd w:val="clear" w:color="auto" w:fill="auto"/>
            <w:tcMar>
              <w:top w:w="11" w:type="dxa"/>
              <w:left w:w="46" w:type="dxa"/>
              <w:bottom w:w="0" w:type="dxa"/>
              <w:right w:w="46" w:type="dxa"/>
            </w:tcMar>
            <w:vAlign w:val="center"/>
            <w:hideMark/>
          </w:tcPr>
          <w:p w14:paraId="4BE3B046" w14:textId="77777777" w:rsidR="00E31EA3" w:rsidRPr="003E67C4" w:rsidRDefault="00C237E7" w:rsidP="00EF14FB">
            <w:pPr>
              <w:spacing w:after="0"/>
              <w:rPr>
                <w:sz w:val="20"/>
                <w:szCs w:val="20"/>
              </w:rPr>
            </w:pPr>
            <w:r>
              <w:rPr>
                <w:sz w:val="20"/>
                <w:szCs w:val="20"/>
              </w:rPr>
              <w:t>128</w:t>
            </w:r>
            <w:r w:rsidR="00E31EA3" w:rsidRPr="003E67C4">
              <w:rPr>
                <w:sz w:val="20"/>
                <w:szCs w:val="20"/>
              </w:rPr>
              <w:t xml:space="preserve"> </w:t>
            </w:r>
          </w:p>
        </w:tc>
      </w:tr>
      <w:tr w:rsidR="00C23747" w:rsidRPr="003E67C4" w14:paraId="1737B9A1" w14:textId="77777777" w:rsidTr="00BA735E">
        <w:trPr>
          <w:trHeight w:val="49"/>
          <w:jc w:val="center"/>
        </w:trPr>
        <w:tc>
          <w:tcPr>
            <w:tcW w:w="3676" w:type="dxa"/>
            <w:shd w:val="clear" w:color="auto" w:fill="auto"/>
            <w:tcMar>
              <w:top w:w="11" w:type="dxa"/>
              <w:left w:w="46" w:type="dxa"/>
              <w:bottom w:w="0" w:type="dxa"/>
              <w:right w:w="46" w:type="dxa"/>
            </w:tcMar>
            <w:vAlign w:val="center"/>
          </w:tcPr>
          <w:p w14:paraId="1EE6A03D" w14:textId="4FD926A3" w:rsidR="00C23747" w:rsidRPr="00BA735E" w:rsidRDefault="00C23747" w:rsidP="00EF14FB">
            <w:pPr>
              <w:spacing w:after="0"/>
              <w:rPr>
                <w:sz w:val="20"/>
                <w:szCs w:val="20"/>
              </w:rPr>
            </w:pPr>
            <w:r w:rsidRPr="00BA735E">
              <w:rPr>
                <w:sz w:val="20"/>
                <w:szCs w:val="20"/>
              </w:rPr>
              <w:t>Data subcarrier</w:t>
            </w:r>
          </w:p>
        </w:tc>
        <w:tc>
          <w:tcPr>
            <w:tcW w:w="3281" w:type="dxa"/>
            <w:shd w:val="clear" w:color="auto" w:fill="auto"/>
            <w:tcMar>
              <w:top w:w="11" w:type="dxa"/>
              <w:left w:w="46" w:type="dxa"/>
              <w:bottom w:w="0" w:type="dxa"/>
              <w:right w:w="46" w:type="dxa"/>
            </w:tcMar>
            <w:vAlign w:val="center"/>
          </w:tcPr>
          <w:p w14:paraId="109DF7CA" w14:textId="58AC0A30" w:rsidR="00C23747" w:rsidRDefault="00C23747" w:rsidP="00EF14FB">
            <w:pPr>
              <w:spacing w:after="0"/>
              <w:rPr>
                <w:sz w:val="20"/>
                <w:szCs w:val="20"/>
                <w:lang w:eastAsia="zh-CN"/>
              </w:rPr>
            </w:pPr>
            <w:r>
              <w:rPr>
                <w:rFonts w:hint="eastAsia"/>
                <w:sz w:val="20"/>
                <w:szCs w:val="20"/>
                <w:lang w:eastAsia="zh-CN"/>
              </w:rPr>
              <w:t>72</w:t>
            </w:r>
          </w:p>
        </w:tc>
      </w:tr>
      <w:tr w:rsidR="00E31EA3" w:rsidRPr="003E67C4" w14:paraId="385C8BE9" w14:textId="77777777" w:rsidTr="00BA735E">
        <w:trPr>
          <w:trHeight w:val="49"/>
          <w:jc w:val="center"/>
        </w:trPr>
        <w:tc>
          <w:tcPr>
            <w:tcW w:w="3676" w:type="dxa"/>
            <w:shd w:val="clear" w:color="auto" w:fill="auto"/>
            <w:tcMar>
              <w:top w:w="11" w:type="dxa"/>
              <w:left w:w="46" w:type="dxa"/>
              <w:bottom w:w="0" w:type="dxa"/>
              <w:right w:w="46" w:type="dxa"/>
            </w:tcMar>
            <w:vAlign w:val="center"/>
            <w:hideMark/>
          </w:tcPr>
          <w:p w14:paraId="4D5B38F6" w14:textId="77777777" w:rsidR="00E31EA3" w:rsidRPr="003E67C4" w:rsidRDefault="00E31EA3" w:rsidP="00EF14FB">
            <w:pPr>
              <w:spacing w:after="0"/>
              <w:rPr>
                <w:sz w:val="20"/>
                <w:szCs w:val="20"/>
              </w:rPr>
            </w:pPr>
            <w:r w:rsidRPr="00BA735E">
              <w:rPr>
                <w:sz w:val="20"/>
                <w:szCs w:val="20"/>
              </w:rPr>
              <w:t xml:space="preserve">Modulation order </w:t>
            </w:r>
          </w:p>
        </w:tc>
        <w:tc>
          <w:tcPr>
            <w:tcW w:w="3281" w:type="dxa"/>
            <w:shd w:val="clear" w:color="auto" w:fill="auto"/>
            <w:tcMar>
              <w:top w:w="11" w:type="dxa"/>
              <w:left w:w="46" w:type="dxa"/>
              <w:bottom w:w="0" w:type="dxa"/>
              <w:right w:w="46" w:type="dxa"/>
            </w:tcMar>
            <w:vAlign w:val="center"/>
            <w:hideMark/>
          </w:tcPr>
          <w:p w14:paraId="3FA50278" w14:textId="1EBF6F30" w:rsidR="00E31EA3" w:rsidRPr="003E67C4" w:rsidRDefault="00C237E7" w:rsidP="00EF14FB">
            <w:pPr>
              <w:spacing w:after="0"/>
              <w:rPr>
                <w:sz w:val="20"/>
                <w:szCs w:val="20"/>
              </w:rPr>
            </w:pPr>
            <w:r>
              <w:rPr>
                <w:sz w:val="20"/>
                <w:szCs w:val="20"/>
              </w:rPr>
              <w:t>BPSK</w:t>
            </w:r>
          </w:p>
        </w:tc>
      </w:tr>
      <w:tr w:rsidR="00E31EA3" w:rsidRPr="003E67C4" w14:paraId="1185073E" w14:textId="77777777" w:rsidTr="00BA735E">
        <w:trPr>
          <w:trHeight w:val="49"/>
          <w:jc w:val="center"/>
        </w:trPr>
        <w:tc>
          <w:tcPr>
            <w:tcW w:w="3676" w:type="dxa"/>
            <w:shd w:val="clear" w:color="auto" w:fill="auto"/>
            <w:tcMar>
              <w:top w:w="11" w:type="dxa"/>
              <w:left w:w="46" w:type="dxa"/>
              <w:bottom w:w="0" w:type="dxa"/>
              <w:right w:w="46" w:type="dxa"/>
            </w:tcMar>
            <w:vAlign w:val="center"/>
            <w:hideMark/>
          </w:tcPr>
          <w:p w14:paraId="51704D13" w14:textId="77777777" w:rsidR="00E31EA3" w:rsidRPr="003E67C4" w:rsidRDefault="00C237E7" w:rsidP="00EF14FB">
            <w:pPr>
              <w:spacing w:after="0"/>
              <w:rPr>
                <w:sz w:val="20"/>
                <w:szCs w:val="20"/>
              </w:rPr>
            </w:pPr>
            <w:r w:rsidRPr="00BA735E">
              <w:rPr>
                <w:sz w:val="20"/>
                <w:szCs w:val="20"/>
              </w:rPr>
              <w:t>TB size</w:t>
            </w:r>
          </w:p>
        </w:tc>
        <w:tc>
          <w:tcPr>
            <w:tcW w:w="3281" w:type="dxa"/>
            <w:shd w:val="clear" w:color="auto" w:fill="auto"/>
            <w:tcMar>
              <w:top w:w="11" w:type="dxa"/>
              <w:left w:w="46" w:type="dxa"/>
              <w:bottom w:w="0" w:type="dxa"/>
              <w:right w:w="46" w:type="dxa"/>
            </w:tcMar>
            <w:vAlign w:val="center"/>
            <w:hideMark/>
          </w:tcPr>
          <w:p w14:paraId="5C49AD2A" w14:textId="77777777" w:rsidR="00E31EA3" w:rsidRPr="003E67C4" w:rsidRDefault="00C237E7" w:rsidP="00EF14FB">
            <w:pPr>
              <w:spacing w:after="0"/>
              <w:rPr>
                <w:sz w:val="20"/>
                <w:szCs w:val="20"/>
              </w:rPr>
            </w:pPr>
            <w:r>
              <w:rPr>
                <w:sz w:val="20"/>
                <w:szCs w:val="20"/>
              </w:rPr>
              <w:t>300bits</w:t>
            </w:r>
          </w:p>
        </w:tc>
      </w:tr>
      <w:tr w:rsidR="00E31EA3" w:rsidRPr="003E67C4" w14:paraId="4142F2D3" w14:textId="77777777" w:rsidTr="00BA735E">
        <w:trPr>
          <w:trHeight w:val="49"/>
          <w:jc w:val="center"/>
        </w:trPr>
        <w:tc>
          <w:tcPr>
            <w:tcW w:w="3676" w:type="dxa"/>
            <w:shd w:val="clear" w:color="auto" w:fill="auto"/>
            <w:tcMar>
              <w:top w:w="11" w:type="dxa"/>
              <w:left w:w="46" w:type="dxa"/>
              <w:bottom w:w="0" w:type="dxa"/>
              <w:right w:w="46" w:type="dxa"/>
            </w:tcMar>
            <w:vAlign w:val="center"/>
            <w:hideMark/>
          </w:tcPr>
          <w:p w14:paraId="377386FA" w14:textId="77777777" w:rsidR="00E31EA3" w:rsidRPr="003E67C4" w:rsidRDefault="00374C1A" w:rsidP="00EF14FB">
            <w:pPr>
              <w:spacing w:after="0"/>
              <w:rPr>
                <w:sz w:val="20"/>
                <w:szCs w:val="20"/>
              </w:rPr>
            </w:pPr>
            <w:r w:rsidRPr="00BA735E">
              <w:rPr>
                <w:sz w:val="20"/>
                <w:szCs w:val="20"/>
              </w:rPr>
              <w:t>Antenna configuration</w:t>
            </w:r>
          </w:p>
        </w:tc>
        <w:tc>
          <w:tcPr>
            <w:tcW w:w="3281" w:type="dxa"/>
            <w:shd w:val="clear" w:color="auto" w:fill="auto"/>
            <w:tcMar>
              <w:top w:w="11" w:type="dxa"/>
              <w:left w:w="46" w:type="dxa"/>
              <w:bottom w:w="0" w:type="dxa"/>
              <w:right w:w="46" w:type="dxa"/>
            </w:tcMar>
            <w:vAlign w:val="center"/>
            <w:hideMark/>
          </w:tcPr>
          <w:p w14:paraId="660DFA29" w14:textId="77777777" w:rsidR="00E31EA3" w:rsidRPr="003E67C4" w:rsidRDefault="00374C1A" w:rsidP="00EF14FB">
            <w:pPr>
              <w:spacing w:after="0"/>
              <w:rPr>
                <w:sz w:val="20"/>
                <w:szCs w:val="20"/>
              </w:rPr>
            </w:pPr>
            <w:r>
              <w:rPr>
                <w:sz w:val="20"/>
                <w:szCs w:val="20"/>
              </w:rPr>
              <w:t>1Tx 1Rx</w:t>
            </w:r>
          </w:p>
        </w:tc>
      </w:tr>
      <w:tr w:rsidR="00C237E7" w:rsidRPr="003E67C4" w14:paraId="0724BB89" w14:textId="77777777" w:rsidTr="00BA735E">
        <w:trPr>
          <w:trHeight w:val="49"/>
          <w:jc w:val="center"/>
        </w:trPr>
        <w:tc>
          <w:tcPr>
            <w:tcW w:w="3676" w:type="dxa"/>
            <w:shd w:val="clear" w:color="auto" w:fill="auto"/>
            <w:tcMar>
              <w:top w:w="11" w:type="dxa"/>
              <w:left w:w="46" w:type="dxa"/>
              <w:bottom w:w="0" w:type="dxa"/>
              <w:right w:w="46" w:type="dxa"/>
            </w:tcMar>
            <w:vAlign w:val="center"/>
          </w:tcPr>
          <w:p w14:paraId="406A7320" w14:textId="77777777" w:rsidR="00C237E7" w:rsidRPr="00BA735E" w:rsidRDefault="00C237E7" w:rsidP="00EF14FB">
            <w:pPr>
              <w:spacing w:after="0"/>
              <w:rPr>
                <w:sz w:val="20"/>
                <w:szCs w:val="20"/>
              </w:rPr>
            </w:pPr>
            <w:r w:rsidRPr="00BA735E">
              <w:rPr>
                <w:sz w:val="20"/>
                <w:szCs w:val="20"/>
              </w:rPr>
              <w:t>Channel Model</w:t>
            </w:r>
          </w:p>
        </w:tc>
        <w:tc>
          <w:tcPr>
            <w:tcW w:w="3281" w:type="dxa"/>
            <w:shd w:val="clear" w:color="auto" w:fill="auto"/>
            <w:tcMar>
              <w:top w:w="11" w:type="dxa"/>
              <w:left w:w="46" w:type="dxa"/>
              <w:bottom w:w="0" w:type="dxa"/>
              <w:right w:w="46" w:type="dxa"/>
            </w:tcMar>
            <w:vAlign w:val="center"/>
          </w:tcPr>
          <w:p w14:paraId="4ECF70BC" w14:textId="77777777" w:rsidR="00C237E7" w:rsidRDefault="00C237E7" w:rsidP="00EF14FB">
            <w:pPr>
              <w:spacing w:after="0"/>
              <w:rPr>
                <w:sz w:val="20"/>
                <w:szCs w:val="20"/>
                <w:lang w:eastAsia="zh-CN"/>
              </w:rPr>
            </w:pPr>
            <w:r>
              <w:rPr>
                <w:rFonts w:hint="eastAsia"/>
                <w:sz w:val="20"/>
                <w:szCs w:val="20"/>
                <w:lang w:eastAsia="zh-CN"/>
              </w:rPr>
              <w:t>TDL-</w:t>
            </w:r>
            <w:r>
              <w:rPr>
                <w:sz w:val="20"/>
                <w:szCs w:val="20"/>
                <w:lang w:eastAsia="zh-CN"/>
              </w:rPr>
              <w:t>A 3km/h</w:t>
            </w:r>
          </w:p>
        </w:tc>
      </w:tr>
    </w:tbl>
    <w:bookmarkEnd w:id="37"/>
    <w:bookmarkEnd w:id="38"/>
    <w:p w14:paraId="230A2D7C" w14:textId="77777777" w:rsidR="001377FF" w:rsidRDefault="006836D8" w:rsidP="001377FF">
      <w:pPr>
        <w:pStyle w:val="ListParagraph"/>
        <w:keepNext/>
        <w:ind w:firstLineChars="0" w:firstLine="0"/>
        <w:jc w:val="center"/>
      </w:pPr>
      <w:r>
        <w:rPr>
          <w:noProof/>
          <w:lang w:val="en-GB" w:eastAsia="en-GB"/>
        </w:rPr>
        <w:drawing>
          <wp:inline distT="0" distB="0" distL="0" distR="0" wp14:anchorId="7052CDFF" wp14:editId="33B5A8B9">
            <wp:extent cx="2800350" cy="2052549"/>
            <wp:effectExtent l="0" t="0" r="0" b="508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07523" cy="2057807"/>
                    </a:xfrm>
                    <a:prstGeom prst="rect">
                      <a:avLst/>
                    </a:prstGeom>
                  </pic:spPr>
                </pic:pic>
              </a:graphicData>
            </a:graphic>
          </wp:inline>
        </w:drawing>
      </w:r>
      <w:r w:rsidR="009B4F38" w:rsidRPr="009B4F38">
        <w:rPr>
          <w:noProof/>
        </w:rPr>
        <w:t xml:space="preserve"> </w:t>
      </w:r>
      <w:r w:rsidR="001C23F2" w:rsidRPr="00D8609F">
        <w:t xml:space="preserve"> </w:t>
      </w:r>
      <w:r w:rsidR="00436107" w:rsidRPr="00436107">
        <w:rPr>
          <w:noProof/>
        </w:rPr>
        <w:t xml:space="preserve"> </w:t>
      </w:r>
      <w:r w:rsidR="00FC7C4D">
        <w:rPr>
          <w:noProof/>
          <w:lang w:val="en-GB" w:eastAsia="en-GB"/>
        </w:rPr>
        <w:drawing>
          <wp:inline distT="0" distB="0" distL="0" distR="0" wp14:anchorId="5B168910" wp14:editId="0A950C13">
            <wp:extent cx="2754988" cy="2019300"/>
            <wp:effectExtent l="0" t="0" r="762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78958" cy="2036869"/>
                    </a:xfrm>
                    <a:prstGeom prst="rect">
                      <a:avLst/>
                    </a:prstGeom>
                  </pic:spPr>
                </pic:pic>
              </a:graphicData>
            </a:graphic>
          </wp:inline>
        </w:drawing>
      </w:r>
    </w:p>
    <w:p w14:paraId="587FB0E2" w14:textId="2ED37D1B" w:rsidR="00D8609F" w:rsidRDefault="001377FF" w:rsidP="001377FF">
      <w:pPr>
        <w:pStyle w:val="Caption"/>
        <w:jc w:val="center"/>
      </w:pPr>
      <w:bookmarkStart w:id="43" w:name="_Ref450563329"/>
      <w:r>
        <w:t xml:space="preserve">Figure </w:t>
      </w:r>
      <w:bookmarkEnd w:id="43"/>
      <w:r w:rsidR="00DD40A2">
        <w:t>4</w:t>
      </w:r>
      <w:r w:rsidR="00A26705">
        <w:t>.</w:t>
      </w:r>
      <w:r>
        <w:t xml:space="preserve"> </w:t>
      </w:r>
      <w:r w:rsidR="002900D6">
        <w:t>B</w:t>
      </w:r>
      <w:r w:rsidR="00E768C6">
        <w:t>L</w:t>
      </w:r>
      <w:r w:rsidR="002900D6">
        <w:t>ER p</w:t>
      </w:r>
      <w:r>
        <w:t xml:space="preserve">erformance and PSD </w:t>
      </w:r>
      <w:r w:rsidR="00AE4C44">
        <w:t>of</w:t>
      </w:r>
      <w:r>
        <w:t xml:space="preserve"> </w:t>
      </w:r>
      <w:r w:rsidR="00821C4F">
        <w:t xml:space="preserve">BPSK + </w:t>
      </w:r>
      <w:r w:rsidR="00E768C6">
        <w:t>DFT-s-</w:t>
      </w:r>
      <w:r>
        <w:t xml:space="preserve">OFDM and </w:t>
      </w:r>
      <w:r w:rsidR="00821C4F">
        <w:t>BPSK+</w:t>
      </w:r>
      <w:r w:rsidR="00E768C6">
        <w:t>DCT-</w:t>
      </w:r>
      <w:r>
        <w:t>r-OFDM</w:t>
      </w:r>
    </w:p>
    <w:p w14:paraId="35B1A8D7" w14:textId="77777777" w:rsidR="00A223B9" w:rsidRDefault="00A223B9" w:rsidP="00D4492B">
      <w:pPr>
        <w:pStyle w:val="ListParagraph"/>
        <w:spacing w:line="360" w:lineRule="auto"/>
        <w:ind w:firstLineChars="0" w:firstLine="0"/>
        <w:rPr>
          <w:rFonts w:ascii="Times New Roman" w:hAnsi="Times New Roman"/>
          <w:sz w:val="22"/>
        </w:rPr>
      </w:pPr>
      <w:bookmarkStart w:id="44" w:name="OLE_LINK86"/>
      <w:bookmarkStart w:id="45" w:name="OLE_LINK87"/>
      <w:bookmarkStart w:id="46" w:name="OLE_LINK44"/>
      <w:bookmarkStart w:id="47" w:name="OLE_LINK45"/>
      <w:bookmarkStart w:id="48" w:name="OLE_LINK46"/>
    </w:p>
    <w:p w14:paraId="7BA718AB" w14:textId="696E5233" w:rsidR="00FA6E55" w:rsidRDefault="00D8609F" w:rsidP="00D4492B">
      <w:pPr>
        <w:pStyle w:val="ListParagraph"/>
        <w:spacing w:line="360" w:lineRule="auto"/>
        <w:ind w:firstLineChars="0" w:firstLine="0"/>
        <w:rPr>
          <w:rFonts w:ascii="Times New Roman" w:hAnsi="Times New Roman"/>
          <w:sz w:val="22"/>
        </w:rPr>
      </w:pPr>
      <w:r>
        <w:rPr>
          <w:rFonts w:ascii="Times New Roman" w:hAnsi="Times New Roman" w:hint="eastAsia"/>
          <w:sz w:val="22"/>
        </w:rPr>
        <w:t xml:space="preserve">It is evident </w:t>
      </w:r>
      <w:r>
        <w:rPr>
          <w:rFonts w:ascii="Times New Roman" w:hAnsi="Times New Roman"/>
          <w:sz w:val="22"/>
        </w:rPr>
        <w:t>in</w:t>
      </w:r>
      <w:r w:rsidR="000E0A8D">
        <w:rPr>
          <w:rFonts w:ascii="Times New Roman" w:hAnsi="Times New Roman"/>
          <w:sz w:val="22"/>
        </w:rPr>
        <w:t xml:space="preserve"> </w:t>
      </w:r>
      <w:r w:rsidR="00DD40A2">
        <w:rPr>
          <w:rFonts w:ascii="Times New Roman" w:hAnsi="Times New Roman"/>
          <w:sz w:val="22"/>
        </w:rPr>
        <w:t>Figure 4</w:t>
      </w:r>
      <w:r w:rsidR="001377FF">
        <w:rPr>
          <w:rFonts w:ascii="Times New Roman" w:hAnsi="Times New Roman"/>
          <w:sz w:val="22"/>
        </w:rPr>
        <w:t xml:space="preserve"> </w:t>
      </w:r>
      <w:r>
        <w:rPr>
          <w:rFonts w:ascii="Times New Roman" w:hAnsi="Times New Roman" w:hint="eastAsia"/>
          <w:sz w:val="22"/>
        </w:rPr>
        <w:t>that</w:t>
      </w:r>
      <w:r w:rsidR="0041056E">
        <w:rPr>
          <w:rFonts w:ascii="Times New Roman" w:hAnsi="Times New Roman"/>
          <w:sz w:val="22"/>
        </w:rPr>
        <w:t xml:space="preserve">, compared with </w:t>
      </w:r>
      <w:bookmarkStart w:id="49" w:name="OLE_LINK40"/>
      <w:bookmarkStart w:id="50" w:name="OLE_LINK41"/>
      <w:r w:rsidR="0041056E" w:rsidRPr="009B4F38">
        <w:rPr>
          <w:rFonts w:ascii="Times New Roman" w:hAnsi="Times New Roman"/>
          <w:sz w:val="22"/>
        </w:rPr>
        <w:t xml:space="preserve">conventional </w:t>
      </w:r>
      <w:r w:rsidR="00E768C6">
        <w:rPr>
          <w:rFonts w:ascii="Times New Roman" w:hAnsi="Times New Roman"/>
          <w:sz w:val="22"/>
        </w:rPr>
        <w:t>DFT-s-</w:t>
      </w:r>
      <w:r w:rsidR="0041056E" w:rsidRPr="009B4F38">
        <w:rPr>
          <w:rFonts w:ascii="Times New Roman" w:hAnsi="Times New Roman"/>
          <w:sz w:val="22"/>
        </w:rPr>
        <w:t xml:space="preserve">OFDM, </w:t>
      </w:r>
      <w:bookmarkEnd w:id="49"/>
      <w:bookmarkEnd w:id="50"/>
      <w:r w:rsidR="00E768C6">
        <w:rPr>
          <w:rFonts w:ascii="Times New Roman" w:hAnsi="Times New Roman"/>
          <w:sz w:val="22"/>
        </w:rPr>
        <w:t>DCT-</w:t>
      </w:r>
      <w:r w:rsidR="00FA6E55">
        <w:rPr>
          <w:rFonts w:ascii="Times New Roman" w:hAnsi="Times New Roman"/>
          <w:sz w:val="22"/>
        </w:rPr>
        <w:t>r</w:t>
      </w:r>
      <w:r w:rsidR="001377FF">
        <w:rPr>
          <w:rFonts w:ascii="Times New Roman" w:hAnsi="Times New Roman"/>
          <w:sz w:val="22"/>
        </w:rPr>
        <w:t>-</w:t>
      </w:r>
      <w:r w:rsidR="00FA6E55">
        <w:rPr>
          <w:rFonts w:ascii="Times New Roman" w:hAnsi="Times New Roman"/>
          <w:sz w:val="22"/>
        </w:rPr>
        <w:t>OFDM</w:t>
      </w:r>
      <w:r>
        <w:rPr>
          <w:rFonts w:ascii="Times New Roman" w:hAnsi="Times New Roman" w:hint="eastAsia"/>
          <w:sz w:val="22"/>
        </w:rPr>
        <w:t xml:space="preserve"> has almost iden</w:t>
      </w:r>
      <w:bookmarkEnd w:id="44"/>
      <w:bookmarkEnd w:id="45"/>
      <w:r>
        <w:rPr>
          <w:rFonts w:ascii="Times New Roman" w:hAnsi="Times New Roman" w:hint="eastAsia"/>
          <w:sz w:val="22"/>
        </w:rPr>
        <w:t>tical perfo</w:t>
      </w:r>
      <w:bookmarkStart w:id="51" w:name="OLE_LINK42"/>
      <w:bookmarkStart w:id="52" w:name="OLE_LINK43"/>
      <w:r>
        <w:rPr>
          <w:rFonts w:ascii="Times New Roman" w:hAnsi="Times New Roman" w:hint="eastAsia"/>
          <w:sz w:val="22"/>
        </w:rPr>
        <w:t xml:space="preserve">rmance </w:t>
      </w:r>
      <w:r w:rsidR="00E52E73">
        <w:rPr>
          <w:rFonts w:ascii="Times New Roman" w:hAnsi="Times New Roman"/>
          <w:sz w:val="22"/>
        </w:rPr>
        <w:t>but</w:t>
      </w:r>
      <w:bookmarkEnd w:id="51"/>
      <w:bookmarkEnd w:id="52"/>
      <w:r w:rsidR="00E52E73">
        <w:rPr>
          <w:rFonts w:ascii="Times New Roman" w:hAnsi="Times New Roman"/>
          <w:sz w:val="22"/>
        </w:rPr>
        <w:t xml:space="preserve"> </w:t>
      </w:r>
      <w:r w:rsidR="00BA76FA">
        <w:rPr>
          <w:rFonts w:ascii="Times New Roman" w:hAnsi="Times New Roman"/>
          <w:sz w:val="22"/>
        </w:rPr>
        <w:t>halved bandwidth</w:t>
      </w:r>
      <w:r w:rsidR="002C4229">
        <w:rPr>
          <w:rFonts w:ascii="Times New Roman" w:hAnsi="Times New Roman"/>
          <w:sz w:val="22"/>
        </w:rPr>
        <w:t xml:space="preserve">. </w:t>
      </w:r>
      <w:bookmarkEnd w:id="46"/>
      <w:bookmarkEnd w:id="47"/>
      <w:bookmarkEnd w:id="48"/>
      <w:r w:rsidR="007F5CC7">
        <w:rPr>
          <w:rFonts w:ascii="Times New Roman" w:hAnsi="Times New Roman"/>
          <w:sz w:val="22"/>
        </w:rPr>
        <w:t>This can be beneficial for</w:t>
      </w:r>
      <w:r w:rsidR="00F30CF4">
        <w:rPr>
          <w:rFonts w:ascii="Times New Roman" w:hAnsi="Times New Roman"/>
          <w:sz w:val="22"/>
        </w:rPr>
        <w:t xml:space="preserve"> some special use</w:t>
      </w:r>
      <w:r w:rsidR="00116CE0">
        <w:rPr>
          <w:rFonts w:ascii="Times New Roman" w:hAnsi="Times New Roman"/>
          <w:sz w:val="22"/>
        </w:rPr>
        <w:t xml:space="preserve"> </w:t>
      </w:r>
      <w:r w:rsidR="00F30CF4">
        <w:rPr>
          <w:rFonts w:ascii="Times New Roman" w:hAnsi="Times New Roman"/>
          <w:sz w:val="22"/>
        </w:rPr>
        <w:t>cases such as</w:t>
      </w:r>
      <w:r w:rsidR="007F5CC7">
        <w:rPr>
          <w:rFonts w:ascii="Times New Roman" w:hAnsi="Times New Roman"/>
          <w:sz w:val="22"/>
        </w:rPr>
        <w:t xml:space="preserve"> </w:t>
      </w:r>
      <w:r w:rsidR="00F30CF4">
        <w:rPr>
          <w:rFonts w:ascii="Times New Roman" w:hAnsi="Times New Roman"/>
          <w:sz w:val="22"/>
        </w:rPr>
        <w:t>mMTC</w:t>
      </w:r>
      <w:r w:rsidR="007F5CC7">
        <w:rPr>
          <w:rFonts w:ascii="Times New Roman" w:hAnsi="Times New Roman"/>
          <w:sz w:val="22"/>
        </w:rPr>
        <w:t xml:space="preserve"> </w:t>
      </w:r>
      <w:r w:rsidR="00F30CF4">
        <w:rPr>
          <w:rFonts w:ascii="Times New Roman" w:hAnsi="Times New Roman"/>
          <w:sz w:val="22"/>
        </w:rPr>
        <w:t>services, which do not req</w:t>
      </w:r>
      <w:r w:rsidR="00116CE0">
        <w:rPr>
          <w:rFonts w:ascii="Times New Roman" w:hAnsi="Times New Roman"/>
          <w:sz w:val="22"/>
        </w:rPr>
        <w:t xml:space="preserve">uire high data rate. </w:t>
      </w:r>
      <w:r w:rsidR="00245A5C">
        <w:rPr>
          <w:rFonts w:ascii="Times New Roman" w:hAnsi="Times New Roman"/>
          <w:sz w:val="22"/>
        </w:rPr>
        <w:t xml:space="preserve">When </w:t>
      </w:r>
      <w:r w:rsidR="001535C3">
        <w:rPr>
          <w:rFonts w:ascii="Times New Roman" w:hAnsi="Times New Roman"/>
          <w:sz w:val="22"/>
        </w:rPr>
        <w:t xml:space="preserve">low order modulation such as </w:t>
      </w:r>
      <w:r w:rsidR="00245A5C">
        <w:rPr>
          <w:rFonts w:ascii="Times New Roman" w:hAnsi="Times New Roman"/>
          <w:sz w:val="22"/>
        </w:rPr>
        <w:t xml:space="preserve">BPSK is applicable, </w:t>
      </w:r>
      <w:r w:rsidR="00052F31">
        <w:rPr>
          <w:rFonts w:ascii="Times New Roman" w:hAnsi="Times New Roman"/>
          <w:sz w:val="22"/>
        </w:rPr>
        <w:t>each device’s data transmission bandwidth can be halved</w:t>
      </w:r>
      <w:r w:rsidR="00E522EC">
        <w:rPr>
          <w:rFonts w:ascii="Times New Roman" w:hAnsi="Times New Roman"/>
          <w:sz w:val="22"/>
        </w:rPr>
        <w:t xml:space="preserve"> without loss of performance</w:t>
      </w:r>
      <w:r w:rsidR="00052F31">
        <w:rPr>
          <w:rFonts w:ascii="Times New Roman" w:hAnsi="Times New Roman"/>
          <w:sz w:val="22"/>
        </w:rPr>
        <w:t>.</w:t>
      </w:r>
      <w:r w:rsidR="00232A7A">
        <w:rPr>
          <w:rFonts w:ascii="Times New Roman" w:hAnsi="Times New Roman"/>
          <w:sz w:val="22"/>
        </w:rPr>
        <w:t xml:space="preserve"> As a result, </w:t>
      </w:r>
      <w:r w:rsidR="006901EE">
        <w:rPr>
          <w:rFonts w:ascii="Times New Roman" w:hAnsi="Times New Roman"/>
          <w:sz w:val="22"/>
        </w:rPr>
        <w:t>DCT-</w:t>
      </w:r>
      <w:r w:rsidR="008F52B6" w:rsidRPr="001A7F28">
        <w:rPr>
          <w:rFonts w:ascii="Times New Roman" w:hAnsi="Times New Roman"/>
          <w:sz w:val="22"/>
        </w:rPr>
        <w:t>r</w:t>
      </w:r>
      <w:r w:rsidR="00436107" w:rsidRPr="001A7F28">
        <w:rPr>
          <w:rFonts w:ascii="Times New Roman" w:hAnsi="Times New Roman"/>
          <w:sz w:val="22"/>
        </w:rPr>
        <w:t>-</w:t>
      </w:r>
      <w:r w:rsidR="008F52B6" w:rsidRPr="001A7F28">
        <w:rPr>
          <w:rFonts w:ascii="Times New Roman" w:hAnsi="Times New Roman"/>
          <w:sz w:val="22"/>
        </w:rPr>
        <w:t>OF</w:t>
      </w:r>
      <w:bookmarkStart w:id="53" w:name="OLE_LINK182"/>
      <w:r w:rsidR="008F52B6" w:rsidRPr="001A7F28">
        <w:rPr>
          <w:rFonts w:ascii="Times New Roman" w:hAnsi="Times New Roman"/>
          <w:sz w:val="22"/>
        </w:rPr>
        <w:t xml:space="preserve">DM </w:t>
      </w:r>
      <w:r w:rsidR="005663AA">
        <w:rPr>
          <w:rFonts w:ascii="Times New Roman" w:hAnsi="Times New Roman"/>
          <w:sz w:val="22"/>
        </w:rPr>
        <w:t>has a potential to</w:t>
      </w:r>
      <w:r w:rsidR="008F52B6" w:rsidRPr="001A7F28">
        <w:rPr>
          <w:rFonts w:ascii="Times New Roman" w:hAnsi="Times New Roman"/>
          <w:sz w:val="22"/>
        </w:rPr>
        <w:t xml:space="preserve"> </w:t>
      </w:r>
      <w:r w:rsidR="007F5CC7" w:rsidRPr="001A7F28">
        <w:rPr>
          <w:rFonts w:ascii="Times New Roman" w:hAnsi="Times New Roman"/>
          <w:sz w:val="22"/>
        </w:rPr>
        <w:t>support twi</w:t>
      </w:r>
      <w:bookmarkStart w:id="54" w:name="OLE_LINK180"/>
      <w:bookmarkStart w:id="55" w:name="OLE_LINK181"/>
      <w:r w:rsidR="007F5CC7" w:rsidRPr="001A7F28">
        <w:rPr>
          <w:rFonts w:ascii="Times New Roman" w:hAnsi="Times New Roman"/>
          <w:sz w:val="22"/>
        </w:rPr>
        <w:t>ce</w:t>
      </w:r>
      <w:r w:rsidR="00E512CA">
        <w:rPr>
          <w:rFonts w:ascii="Times New Roman" w:hAnsi="Times New Roman"/>
          <w:sz w:val="22"/>
        </w:rPr>
        <w:t xml:space="preserve"> </w:t>
      </w:r>
      <w:r w:rsidR="00073640">
        <w:rPr>
          <w:rFonts w:ascii="Times New Roman" w:hAnsi="Times New Roman"/>
          <w:sz w:val="22"/>
        </w:rPr>
        <w:t>the</w:t>
      </w:r>
      <w:r w:rsidR="007F5CC7" w:rsidRPr="001A7F28">
        <w:rPr>
          <w:rFonts w:ascii="Times New Roman" w:hAnsi="Times New Roman"/>
          <w:sz w:val="22"/>
        </w:rPr>
        <w:t xml:space="preserve"> </w:t>
      </w:r>
      <w:r w:rsidR="00FD256A" w:rsidRPr="001A7F28">
        <w:rPr>
          <w:rFonts w:ascii="Times New Roman" w:hAnsi="Times New Roman"/>
          <w:sz w:val="22"/>
        </w:rPr>
        <w:t xml:space="preserve">number of </w:t>
      </w:r>
      <w:r w:rsidR="00B358C8">
        <w:rPr>
          <w:rFonts w:ascii="Times New Roman" w:hAnsi="Times New Roman"/>
          <w:sz w:val="22"/>
        </w:rPr>
        <w:t xml:space="preserve">connected </w:t>
      </w:r>
      <w:r w:rsidR="00FD256A" w:rsidRPr="001A7F28">
        <w:rPr>
          <w:rFonts w:ascii="Times New Roman" w:hAnsi="Times New Roman"/>
          <w:sz w:val="22"/>
        </w:rPr>
        <w:t>devices</w:t>
      </w:r>
      <w:bookmarkStart w:id="56" w:name="OLE_LINK183"/>
      <w:r w:rsidR="00B358C8">
        <w:rPr>
          <w:rFonts w:ascii="Times New Roman" w:hAnsi="Times New Roman"/>
          <w:sz w:val="22"/>
        </w:rPr>
        <w:t xml:space="preserve"> than DFT-s-OFDM</w:t>
      </w:r>
      <w:r w:rsidR="00C62688">
        <w:rPr>
          <w:rFonts w:ascii="Times New Roman" w:hAnsi="Times New Roman"/>
          <w:sz w:val="22"/>
        </w:rPr>
        <w:t xml:space="preserve"> in the same total bandwidth</w:t>
      </w:r>
      <w:r w:rsidR="00FD256A" w:rsidRPr="001A7F28">
        <w:rPr>
          <w:rFonts w:ascii="Times New Roman" w:hAnsi="Times New Roman"/>
          <w:sz w:val="22"/>
        </w:rPr>
        <w:t>.</w:t>
      </w:r>
      <w:bookmarkEnd w:id="54"/>
      <w:bookmarkEnd w:id="55"/>
      <w:r w:rsidR="000216E3" w:rsidRPr="001A7F28">
        <w:rPr>
          <w:rFonts w:ascii="Times New Roman" w:hAnsi="Times New Roman"/>
          <w:sz w:val="22"/>
        </w:rPr>
        <w:t xml:space="preserve"> </w:t>
      </w:r>
      <w:r w:rsidR="00FD22BC" w:rsidRPr="001A7F28">
        <w:rPr>
          <w:rFonts w:ascii="Times New Roman" w:hAnsi="Times New Roman"/>
          <w:sz w:val="22"/>
        </w:rPr>
        <w:t>Potentially</w:t>
      </w:r>
      <w:r w:rsidR="000216E3" w:rsidRPr="001A7F28">
        <w:rPr>
          <w:rFonts w:ascii="Times New Roman" w:hAnsi="Times New Roman"/>
          <w:sz w:val="22"/>
        </w:rPr>
        <w:t xml:space="preserve">, </w:t>
      </w:r>
      <w:r w:rsidR="00B913AA">
        <w:rPr>
          <w:rFonts w:ascii="Times New Roman" w:hAnsi="Times New Roman"/>
          <w:sz w:val="22"/>
        </w:rPr>
        <w:t>DCT-</w:t>
      </w:r>
      <w:r w:rsidR="000216E3" w:rsidRPr="001A7F28">
        <w:rPr>
          <w:rFonts w:ascii="Times New Roman" w:hAnsi="Times New Roman"/>
          <w:sz w:val="22"/>
        </w:rPr>
        <w:t>r-OFDM could enable an enhancem</w:t>
      </w:r>
      <w:bookmarkEnd w:id="53"/>
      <w:r w:rsidR="000216E3" w:rsidRPr="001A7F28">
        <w:rPr>
          <w:rFonts w:ascii="Times New Roman" w:hAnsi="Times New Roman"/>
          <w:sz w:val="22"/>
        </w:rPr>
        <w:t xml:space="preserve">ent on </w:t>
      </w:r>
      <w:r w:rsidR="00133D39" w:rsidRPr="001A7F28">
        <w:rPr>
          <w:rFonts w:ascii="Times New Roman" w:hAnsi="Times New Roman"/>
          <w:sz w:val="22"/>
        </w:rPr>
        <w:t xml:space="preserve">connection </w:t>
      </w:r>
      <w:r w:rsidR="00FD256A" w:rsidRPr="001A7F28">
        <w:rPr>
          <w:rFonts w:ascii="Times New Roman" w:hAnsi="Times New Roman"/>
          <w:sz w:val="22"/>
        </w:rPr>
        <w:t>density</w:t>
      </w:r>
      <w:r w:rsidR="00133D39" w:rsidRPr="001A7F28">
        <w:rPr>
          <w:rFonts w:ascii="Times New Roman" w:hAnsi="Times New Roman"/>
          <w:sz w:val="22"/>
        </w:rPr>
        <w:t xml:space="preserve"> [</w:t>
      </w:r>
      <w:r w:rsidR="00A5368D">
        <w:rPr>
          <w:rFonts w:ascii="Times New Roman" w:hAnsi="Times New Roman"/>
          <w:sz w:val="22"/>
        </w:rPr>
        <w:t>13</w:t>
      </w:r>
      <w:r w:rsidR="00133D39" w:rsidRPr="001A7F28">
        <w:rPr>
          <w:rFonts w:ascii="Times New Roman" w:hAnsi="Times New Roman"/>
          <w:sz w:val="22"/>
        </w:rPr>
        <w:t>]</w:t>
      </w:r>
      <w:r w:rsidR="002F00CB" w:rsidRPr="001A7F28">
        <w:rPr>
          <w:rFonts w:ascii="Times New Roman" w:hAnsi="Times New Roman"/>
          <w:sz w:val="22"/>
        </w:rPr>
        <w:t xml:space="preserve"> </w:t>
      </w:r>
      <w:r w:rsidR="000216E3" w:rsidRPr="001A7F28">
        <w:rPr>
          <w:rFonts w:ascii="Times New Roman" w:hAnsi="Times New Roman"/>
          <w:sz w:val="22"/>
        </w:rPr>
        <w:t>for</w:t>
      </w:r>
      <w:r w:rsidR="00FE6827" w:rsidRPr="001A7F28">
        <w:rPr>
          <w:rFonts w:ascii="Times New Roman" w:hAnsi="Times New Roman"/>
          <w:sz w:val="22"/>
        </w:rPr>
        <w:t xml:space="preserve"> mMTC</w:t>
      </w:r>
      <w:r w:rsidR="008F52B6" w:rsidRPr="001A7F28">
        <w:rPr>
          <w:rFonts w:ascii="Times New Roman" w:hAnsi="Times New Roman"/>
          <w:sz w:val="22"/>
        </w:rPr>
        <w:t>.</w:t>
      </w:r>
      <w:bookmarkStart w:id="57" w:name="OLE_LINK129"/>
      <w:bookmarkEnd w:id="56"/>
      <w:r w:rsidR="005B2235">
        <w:rPr>
          <w:rFonts w:ascii="Times New Roman" w:hAnsi="Times New Roman"/>
          <w:sz w:val="22"/>
        </w:rPr>
        <w:t xml:space="preserve"> </w:t>
      </w:r>
      <w:r w:rsidR="00DF32DA">
        <w:rPr>
          <w:rFonts w:ascii="Times New Roman" w:hAnsi="Times New Roman"/>
          <w:sz w:val="22"/>
        </w:rPr>
        <w:t xml:space="preserve">On the other hand, </w:t>
      </w:r>
      <w:r w:rsidR="00725953">
        <w:rPr>
          <w:rFonts w:ascii="Times New Roman" w:hAnsi="Times New Roman"/>
          <w:sz w:val="22"/>
        </w:rPr>
        <w:t xml:space="preserve">BPSK </w:t>
      </w:r>
      <w:r w:rsidR="00B33C3C">
        <w:rPr>
          <w:rFonts w:ascii="Times New Roman" w:hAnsi="Times New Roman"/>
          <w:sz w:val="22"/>
        </w:rPr>
        <w:t>is</w:t>
      </w:r>
      <w:r w:rsidR="00725953">
        <w:rPr>
          <w:rFonts w:ascii="Times New Roman" w:hAnsi="Times New Roman"/>
          <w:sz w:val="22"/>
        </w:rPr>
        <w:t xml:space="preserve"> </w:t>
      </w:r>
      <w:r w:rsidR="00B33C3C">
        <w:rPr>
          <w:rFonts w:ascii="Times New Roman" w:hAnsi="Times New Roman"/>
          <w:sz w:val="22"/>
        </w:rPr>
        <w:t xml:space="preserve">a good candidate for </w:t>
      </w:r>
      <w:r w:rsidR="00073640">
        <w:rPr>
          <w:rFonts w:ascii="Times New Roman" w:hAnsi="Times New Roman"/>
          <w:sz w:val="22"/>
        </w:rPr>
        <w:t xml:space="preserve">the </w:t>
      </w:r>
      <w:r w:rsidR="00B33C3C">
        <w:rPr>
          <w:rFonts w:ascii="Times New Roman" w:hAnsi="Times New Roman"/>
          <w:sz w:val="22"/>
        </w:rPr>
        <w:t>uplink control channel</w:t>
      </w:r>
      <w:r w:rsidR="00725953">
        <w:rPr>
          <w:rFonts w:ascii="Times New Roman" w:hAnsi="Times New Roman"/>
          <w:sz w:val="22"/>
        </w:rPr>
        <w:t xml:space="preserve">. </w:t>
      </w:r>
      <w:r w:rsidR="00130E58">
        <w:rPr>
          <w:rFonts w:ascii="Times New Roman" w:hAnsi="Times New Roman"/>
          <w:sz w:val="22"/>
        </w:rPr>
        <w:t xml:space="preserve">For example, </w:t>
      </w:r>
      <w:r w:rsidR="002F6EB0">
        <w:rPr>
          <w:rFonts w:ascii="Times New Roman" w:hAnsi="Times New Roman"/>
          <w:sz w:val="22"/>
        </w:rPr>
        <w:t xml:space="preserve">in </w:t>
      </w:r>
      <w:r w:rsidR="00130E58">
        <w:rPr>
          <w:rFonts w:ascii="Times New Roman" w:hAnsi="Times New Roman"/>
          <w:sz w:val="22"/>
        </w:rPr>
        <w:t>NB-IoT</w:t>
      </w:r>
      <w:r w:rsidR="00346B84">
        <w:rPr>
          <w:rFonts w:ascii="Times New Roman" w:hAnsi="Times New Roman"/>
          <w:sz w:val="22"/>
        </w:rPr>
        <w:t xml:space="preserve">, </w:t>
      </w:r>
      <w:r w:rsidR="00EF252A">
        <w:rPr>
          <w:rFonts w:ascii="Times New Roman" w:hAnsi="Times New Roman"/>
          <w:sz w:val="22"/>
        </w:rPr>
        <w:t xml:space="preserve">BPSK is used for </w:t>
      </w:r>
      <w:r w:rsidR="00346B84">
        <w:rPr>
          <w:rFonts w:ascii="Times New Roman" w:hAnsi="Times New Roman"/>
          <w:sz w:val="22"/>
        </w:rPr>
        <w:t>NPUSCH format 2 to ca</w:t>
      </w:r>
      <w:r w:rsidR="00EF252A">
        <w:rPr>
          <w:rFonts w:ascii="Times New Roman" w:hAnsi="Times New Roman"/>
          <w:sz w:val="22"/>
        </w:rPr>
        <w:t>rry uplink control information [</w:t>
      </w:r>
      <w:r w:rsidR="00A5368D">
        <w:rPr>
          <w:rFonts w:ascii="Times New Roman" w:hAnsi="Times New Roman"/>
          <w:sz w:val="22"/>
        </w:rPr>
        <w:t>14</w:t>
      </w:r>
      <w:r w:rsidR="00346B84">
        <w:rPr>
          <w:rFonts w:ascii="Times New Roman" w:hAnsi="Times New Roman"/>
          <w:sz w:val="22"/>
        </w:rPr>
        <w:t>]</w:t>
      </w:r>
      <w:r w:rsidR="00EF252A">
        <w:rPr>
          <w:rFonts w:ascii="Times New Roman" w:hAnsi="Times New Roman"/>
          <w:sz w:val="22"/>
        </w:rPr>
        <w:t>.</w:t>
      </w:r>
      <w:r w:rsidR="00130E58">
        <w:rPr>
          <w:rFonts w:ascii="Times New Roman" w:hAnsi="Times New Roman"/>
          <w:sz w:val="22"/>
        </w:rPr>
        <w:t xml:space="preserve"> </w:t>
      </w:r>
      <w:r w:rsidR="00B14840">
        <w:rPr>
          <w:rFonts w:ascii="Times New Roman" w:hAnsi="Times New Roman"/>
          <w:sz w:val="22"/>
        </w:rPr>
        <w:t xml:space="preserve">If using </w:t>
      </w:r>
      <w:r w:rsidR="00130E58">
        <w:rPr>
          <w:rFonts w:ascii="Times New Roman" w:hAnsi="Times New Roman"/>
          <w:sz w:val="22"/>
        </w:rPr>
        <w:t>DCT-r-OFDM</w:t>
      </w:r>
      <w:r w:rsidR="00255ABA">
        <w:rPr>
          <w:rFonts w:ascii="Times New Roman" w:hAnsi="Times New Roman"/>
          <w:sz w:val="22"/>
        </w:rPr>
        <w:t xml:space="preserve"> with BPSK</w:t>
      </w:r>
      <w:r w:rsidR="00130E58">
        <w:rPr>
          <w:rFonts w:ascii="Times New Roman" w:hAnsi="Times New Roman"/>
          <w:sz w:val="22"/>
        </w:rPr>
        <w:t xml:space="preserve">, </w:t>
      </w:r>
      <w:r w:rsidR="00B14840">
        <w:rPr>
          <w:rFonts w:ascii="Times New Roman" w:hAnsi="Times New Roman"/>
          <w:sz w:val="22"/>
        </w:rPr>
        <w:t xml:space="preserve">uplink control </w:t>
      </w:r>
      <w:r w:rsidR="00130E58">
        <w:rPr>
          <w:rFonts w:ascii="Times New Roman" w:hAnsi="Times New Roman"/>
          <w:sz w:val="22"/>
        </w:rPr>
        <w:t>signaling capacity could also be doubled.</w:t>
      </w:r>
    </w:p>
    <w:p w14:paraId="546A4CC9" w14:textId="77777777" w:rsidR="00C97D04" w:rsidRDefault="00C97D04" w:rsidP="00C97D04">
      <w:pPr>
        <w:rPr>
          <w:b/>
          <w:i/>
        </w:rPr>
      </w:pPr>
    </w:p>
    <w:p w14:paraId="0D108DD2" w14:textId="5140219D" w:rsidR="00C97D04" w:rsidRPr="00642946" w:rsidRDefault="00C97D04" w:rsidP="00C97D04">
      <w:pPr>
        <w:rPr>
          <w:kern w:val="2"/>
          <w:lang w:eastAsia="zh-CN"/>
        </w:rPr>
      </w:pPr>
      <w:r w:rsidRPr="001A7F28">
        <w:rPr>
          <w:b/>
          <w:i/>
        </w:rPr>
        <w:lastRenderedPageBreak/>
        <w:t xml:space="preserve">Observation 2: When real </w:t>
      </w:r>
      <w:r>
        <w:rPr>
          <w:b/>
          <w:i/>
        </w:rPr>
        <w:t>domain modulation</w:t>
      </w:r>
      <w:r w:rsidRPr="001A7F28">
        <w:rPr>
          <w:b/>
          <w:i/>
        </w:rPr>
        <w:t xml:space="preserve"> is applicable, </w:t>
      </w:r>
      <w:r>
        <w:rPr>
          <w:b/>
          <w:i/>
        </w:rPr>
        <w:t>DCT-</w:t>
      </w:r>
      <w:r w:rsidRPr="001A7F28">
        <w:rPr>
          <w:b/>
          <w:i/>
        </w:rPr>
        <w:t>r-OFDM has the potential to</w:t>
      </w:r>
      <w:r w:rsidRPr="008A6997">
        <w:rPr>
          <w:b/>
          <w:i/>
        </w:rPr>
        <w:t xml:space="preserve"> </w:t>
      </w:r>
      <w:r w:rsidR="00BA735E">
        <w:rPr>
          <w:b/>
          <w:i/>
        </w:rPr>
        <w:t xml:space="preserve">support </w:t>
      </w:r>
      <w:r w:rsidRPr="008A6997">
        <w:rPr>
          <w:b/>
          <w:i/>
        </w:rPr>
        <w:t xml:space="preserve">double </w:t>
      </w:r>
      <w:r w:rsidR="006836D8">
        <w:rPr>
          <w:b/>
          <w:i/>
        </w:rPr>
        <w:t xml:space="preserve">the </w:t>
      </w:r>
      <w:r w:rsidRPr="008A6997">
        <w:rPr>
          <w:b/>
          <w:i/>
        </w:rPr>
        <w:t xml:space="preserve">number of </w:t>
      </w:r>
      <w:r>
        <w:rPr>
          <w:b/>
          <w:i/>
        </w:rPr>
        <w:t xml:space="preserve">concurrently connected </w:t>
      </w:r>
      <w:r w:rsidRPr="008A6997">
        <w:rPr>
          <w:b/>
          <w:i/>
        </w:rPr>
        <w:t xml:space="preserve">devices </w:t>
      </w:r>
      <w:r w:rsidRPr="001A7F28">
        <w:rPr>
          <w:b/>
          <w:i/>
        </w:rPr>
        <w:t xml:space="preserve">over </w:t>
      </w:r>
      <w:r>
        <w:rPr>
          <w:b/>
          <w:i/>
        </w:rPr>
        <w:t>DFT-s-OFDM.</w:t>
      </w:r>
    </w:p>
    <w:p w14:paraId="6011C336" w14:textId="77777777" w:rsidR="00A10B53" w:rsidRPr="001A0261" w:rsidRDefault="00A10B53" w:rsidP="000E0A8D">
      <w:pPr>
        <w:pStyle w:val="ListParagraph"/>
        <w:ind w:firstLineChars="0" w:firstLine="0"/>
        <w:rPr>
          <w:rFonts w:ascii="Times New Roman" w:hAnsi="Times New Roman"/>
          <w:sz w:val="22"/>
        </w:rPr>
      </w:pPr>
    </w:p>
    <w:p w14:paraId="1571A1CA" w14:textId="03C0CDDF" w:rsidR="0011312E" w:rsidRPr="0011312E" w:rsidRDefault="00CF5687" w:rsidP="00E94582">
      <w:pPr>
        <w:spacing w:line="360" w:lineRule="auto"/>
        <w:rPr>
          <w:lang w:eastAsia="zh-CN"/>
        </w:rPr>
      </w:pPr>
      <w:bookmarkStart w:id="58" w:name="OLE_LINK33"/>
      <w:bookmarkStart w:id="59" w:name="OLE_LINK34"/>
      <w:bookmarkEnd w:id="57"/>
      <w:r>
        <w:rPr>
          <w:lang w:eastAsia="zh-CN"/>
        </w:rPr>
        <w:t>As pointed out by [7]</w:t>
      </w:r>
      <w:r w:rsidR="00C21C4D">
        <w:rPr>
          <w:lang w:eastAsia="zh-CN"/>
        </w:rPr>
        <w:t xml:space="preserve"> </w:t>
      </w:r>
      <w:r>
        <w:rPr>
          <w:lang w:eastAsia="zh-CN"/>
        </w:rPr>
        <w:t>[8],</w:t>
      </w:r>
      <w:r w:rsidR="004244D0">
        <w:rPr>
          <w:lang w:eastAsia="zh-CN"/>
        </w:rPr>
        <w:t xml:space="preserve"> </w:t>
      </w:r>
      <w:r w:rsidR="00715E31">
        <w:rPr>
          <w:lang w:eastAsia="zh-CN"/>
        </w:rPr>
        <w:t xml:space="preserve">PAPR is </w:t>
      </w:r>
      <w:r w:rsidR="00060F5C">
        <w:rPr>
          <w:lang w:eastAsia="zh-CN"/>
        </w:rPr>
        <w:t>one of the</w:t>
      </w:r>
      <w:r w:rsidR="00715E31">
        <w:rPr>
          <w:lang w:eastAsia="zh-CN"/>
        </w:rPr>
        <w:t xml:space="preserve"> main optimization goals of mMTC</w:t>
      </w:r>
      <w:r w:rsidR="00060F5C">
        <w:rPr>
          <w:lang w:eastAsia="zh-CN"/>
        </w:rPr>
        <w:t>.</w:t>
      </w:r>
      <w:r w:rsidR="005400F1">
        <w:rPr>
          <w:lang w:eastAsia="zh-CN"/>
        </w:rPr>
        <w:t xml:space="preserve"> Low PA</w:t>
      </w:r>
      <w:r w:rsidR="008E1DD4">
        <w:rPr>
          <w:lang w:eastAsia="zh-CN"/>
        </w:rPr>
        <w:t>PR can provide wide</w:t>
      </w:r>
      <w:r w:rsidR="00073640">
        <w:rPr>
          <w:lang w:eastAsia="zh-CN"/>
        </w:rPr>
        <w:t>r</w:t>
      </w:r>
      <w:r w:rsidR="008E1DD4">
        <w:rPr>
          <w:lang w:eastAsia="zh-CN"/>
        </w:rPr>
        <w:t xml:space="preserve"> coverage,</w:t>
      </w:r>
      <w:r w:rsidR="005400F1">
        <w:rPr>
          <w:lang w:eastAsia="zh-CN"/>
        </w:rPr>
        <w:t xml:space="preserve"> save power </w:t>
      </w:r>
      <w:r w:rsidR="008E1DD4">
        <w:rPr>
          <w:lang w:eastAsia="zh-CN"/>
        </w:rPr>
        <w:t xml:space="preserve">consumption and </w:t>
      </w:r>
      <w:r w:rsidR="00380CCA">
        <w:rPr>
          <w:lang w:eastAsia="zh-CN"/>
        </w:rPr>
        <w:t>allow small-</w:t>
      </w:r>
      <w:r w:rsidR="008E1DD4">
        <w:rPr>
          <w:lang w:eastAsia="zh-CN"/>
        </w:rPr>
        <w:t>size device</w:t>
      </w:r>
      <w:r w:rsidR="00380CCA">
        <w:rPr>
          <w:lang w:eastAsia="zh-CN"/>
        </w:rPr>
        <w:t>s</w:t>
      </w:r>
      <w:r w:rsidR="008E1DD4">
        <w:rPr>
          <w:lang w:eastAsia="zh-CN"/>
        </w:rPr>
        <w:t xml:space="preserve"> [10].</w:t>
      </w:r>
      <w:r w:rsidR="006C7DBD">
        <w:rPr>
          <w:lang w:eastAsia="zh-CN"/>
        </w:rPr>
        <w:t xml:space="preserve"> </w:t>
      </w:r>
      <w:r w:rsidR="00C21C4D">
        <w:rPr>
          <w:lang w:eastAsia="zh-CN"/>
        </w:rPr>
        <w:t>From energy compaction point of view,</w:t>
      </w:r>
      <w:r w:rsidR="001B672C">
        <w:rPr>
          <w:lang w:eastAsia="zh-CN"/>
        </w:rPr>
        <w:t xml:space="preserve"> DCT </w:t>
      </w:r>
      <w:r w:rsidR="00C21C4D">
        <w:rPr>
          <w:lang w:eastAsia="zh-CN"/>
        </w:rPr>
        <w:t xml:space="preserve">is a better transform than DFT </w:t>
      </w:r>
      <w:r w:rsidR="00A7219B">
        <w:rPr>
          <w:lang w:eastAsia="zh-CN"/>
        </w:rPr>
        <w:t>[9].</w:t>
      </w:r>
      <w:r>
        <w:rPr>
          <w:lang w:eastAsia="zh-CN"/>
        </w:rPr>
        <w:t xml:space="preserve"> </w:t>
      </w:r>
      <w:r w:rsidR="00D65FF7">
        <w:rPr>
          <w:lang w:eastAsia="zh-CN"/>
        </w:rPr>
        <w:t>Th</w:t>
      </w:r>
      <w:r w:rsidR="00E512CA">
        <w:rPr>
          <w:lang w:eastAsia="zh-CN"/>
        </w:rPr>
        <w:t>us low</w:t>
      </w:r>
      <w:r w:rsidR="00D65FF7">
        <w:rPr>
          <w:lang w:eastAsia="zh-CN"/>
        </w:rPr>
        <w:t xml:space="preserve"> PAPR can be </w:t>
      </w:r>
      <w:r w:rsidR="00E512CA">
        <w:rPr>
          <w:lang w:eastAsia="zh-CN"/>
        </w:rPr>
        <w:t>achieved</w:t>
      </w:r>
      <w:r w:rsidR="00D65FF7">
        <w:rPr>
          <w:lang w:eastAsia="zh-CN"/>
        </w:rPr>
        <w:t xml:space="preserve"> by DCT-r-OFDM. </w:t>
      </w:r>
      <w:r w:rsidR="00A223B9">
        <w:rPr>
          <w:lang w:eastAsia="zh-CN"/>
        </w:rPr>
        <w:t>From Figure</w:t>
      </w:r>
      <w:r w:rsidR="00F74A1D">
        <w:rPr>
          <w:lang w:eastAsia="zh-CN"/>
        </w:rPr>
        <w:t xml:space="preserve"> </w:t>
      </w:r>
      <w:r w:rsidR="00E43509">
        <w:rPr>
          <w:lang w:eastAsia="zh-CN"/>
        </w:rPr>
        <w:t>5</w:t>
      </w:r>
      <w:r w:rsidR="00A223B9">
        <w:rPr>
          <w:lang w:eastAsia="zh-CN"/>
        </w:rPr>
        <w:t>, i</w:t>
      </w:r>
      <w:r w:rsidR="00FE061D">
        <w:rPr>
          <w:lang w:eastAsia="zh-CN"/>
        </w:rPr>
        <w:t xml:space="preserve">t can be seen that </w:t>
      </w:r>
      <w:r w:rsidR="00A70B64">
        <w:rPr>
          <w:lang w:eastAsia="zh-CN"/>
        </w:rPr>
        <w:t xml:space="preserve">the PAPR of </w:t>
      </w:r>
      <w:r w:rsidR="00FE061D">
        <w:rPr>
          <w:lang w:eastAsia="zh-CN"/>
        </w:rPr>
        <w:t>DCT-r-OFDM</w:t>
      </w:r>
      <w:r w:rsidR="00A70B64">
        <w:rPr>
          <w:lang w:eastAsia="zh-CN"/>
        </w:rPr>
        <w:t xml:space="preserve"> is about </w:t>
      </w:r>
      <w:r w:rsidR="00856489">
        <w:rPr>
          <w:lang w:eastAsia="zh-CN"/>
        </w:rPr>
        <w:t xml:space="preserve">1.8 </w:t>
      </w:r>
      <w:r w:rsidR="00A70B64">
        <w:rPr>
          <w:lang w:eastAsia="zh-CN"/>
        </w:rPr>
        <w:t>dB lower</w:t>
      </w:r>
      <w:r w:rsidR="00F03AEC">
        <w:rPr>
          <w:lang w:eastAsia="zh-CN"/>
        </w:rPr>
        <w:t xml:space="preserve"> </w:t>
      </w:r>
      <w:r w:rsidR="006F5E3D">
        <w:rPr>
          <w:lang w:eastAsia="zh-CN"/>
        </w:rPr>
        <w:t xml:space="preserve">than that </w:t>
      </w:r>
      <w:r w:rsidR="00A7365E">
        <w:rPr>
          <w:lang w:eastAsia="zh-CN"/>
        </w:rPr>
        <w:t>of DFT</w:t>
      </w:r>
      <w:r w:rsidR="006F5E3D">
        <w:rPr>
          <w:lang w:eastAsia="zh-CN"/>
        </w:rPr>
        <w:t>-s-OFDM</w:t>
      </w:r>
      <w:r w:rsidR="00CC72F7">
        <w:rPr>
          <w:lang w:eastAsia="zh-CN"/>
        </w:rPr>
        <w:t xml:space="preserve"> when CDF is </w:t>
      </w:r>
      <w:r w:rsidR="00856489">
        <w:rPr>
          <w:lang w:eastAsia="zh-CN"/>
        </w:rPr>
        <w:t>9</w:t>
      </w:r>
      <w:r w:rsidR="00CC72F7">
        <w:rPr>
          <w:lang w:eastAsia="zh-CN"/>
        </w:rPr>
        <w:t>0%</w:t>
      </w:r>
      <w:r w:rsidR="006F5E3D">
        <w:rPr>
          <w:lang w:eastAsia="zh-CN"/>
        </w:rPr>
        <w:t>.</w:t>
      </w:r>
    </w:p>
    <w:bookmarkEnd w:id="58"/>
    <w:bookmarkEnd w:id="59"/>
    <w:p w14:paraId="43588F69" w14:textId="77777777" w:rsidR="00FB064D" w:rsidRDefault="00FB064D" w:rsidP="00FB064D">
      <w:pPr>
        <w:jc w:val="center"/>
        <w:rPr>
          <w:lang w:val="en-GB"/>
        </w:rPr>
      </w:pPr>
      <w:r w:rsidRPr="00C67062">
        <w:rPr>
          <w:noProof/>
          <w:lang w:val="en-GB" w:eastAsia="en-GB"/>
        </w:rPr>
        <w:drawing>
          <wp:inline distT="0" distB="0" distL="0" distR="0" wp14:anchorId="28C9C759" wp14:editId="5FF17BD8">
            <wp:extent cx="3386665" cy="2540000"/>
            <wp:effectExtent l="0" t="0" r="444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00385" cy="2550290"/>
                    </a:xfrm>
                    <a:prstGeom prst="rect">
                      <a:avLst/>
                    </a:prstGeom>
                  </pic:spPr>
                </pic:pic>
              </a:graphicData>
            </a:graphic>
          </wp:inline>
        </w:drawing>
      </w:r>
    </w:p>
    <w:p w14:paraId="37827E7F" w14:textId="1D635F0E" w:rsidR="00FB064D" w:rsidRPr="00A26705" w:rsidRDefault="00FB064D" w:rsidP="00FB064D">
      <w:pPr>
        <w:pStyle w:val="Caption"/>
        <w:jc w:val="center"/>
      </w:pPr>
      <w:r w:rsidRPr="00A26705">
        <w:t xml:space="preserve">Figure </w:t>
      </w:r>
      <w:r w:rsidR="00F74A1D">
        <w:t>5</w:t>
      </w:r>
      <w:r>
        <w:t>.</w:t>
      </w:r>
      <w:r w:rsidRPr="00A26705">
        <w:t xml:space="preserve"> PAPR of </w:t>
      </w:r>
      <w:r>
        <w:t xml:space="preserve">BPSK + DFT-s-OFDM and BPSK+DCT-r-OFDM </w:t>
      </w:r>
    </w:p>
    <w:p w14:paraId="243B8F54" w14:textId="77777777" w:rsidR="000034EF" w:rsidRDefault="000034EF" w:rsidP="002900D6">
      <w:pPr>
        <w:pStyle w:val="CommentText"/>
        <w:jc w:val="both"/>
        <w:rPr>
          <w:lang w:eastAsia="zh-CN"/>
        </w:rPr>
      </w:pPr>
    </w:p>
    <w:p w14:paraId="5272133B" w14:textId="77777777" w:rsidR="00D542B8" w:rsidRDefault="004D2AF9" w:rsidP="00725953">
      <w:pPr>
        <w:rPr>
          <w:b/>
          <w:i/>
        </w:rPr>
      </w:pPr>
      <w:bookmarkStart w:id="60" w:name="OLE_LINK15"/>
      <w:r>
        <w:rPr>
          <w:b/>
          <w:i/>
        </w:rPr>
        <w:t xml:space="preserve">Observation </w:t>
      </w:r>
      <w:r w:rsidR="005764B6">
        <w:rPr>
          <w:b/>
          <w:i/>
        </w:rPr>
        <w:t>3</w:t>
      </w:r>
      <w:r w:rsidRPr="000E5E5D">
        <w:rPr>
          <w:b/>
          <w:i/>
        </w:rPr>
        <w:t>:</w:t>
      </w:r>
      <w:bookmarkStart w:id="61" w:name="OLE_LINK47"/>
      <w:bookmarkStart w:id="62" w:name="OLE_LINK48"/>
      <w:bookmarkStart w:id="63" w:name="OLE_LINK49"/>
      <w:r w:rsidR="009B4F38">
        <w:rPr>
          <w:b/>
          <w:i/>
        </w:rPr>
        <w:t xml:space="preserve"> </w:t>
      </w:r>
      <w:r w:rsidR="005764B6">
        <w:rPr>
          <w:b/>
          <w:i/>
        </w:rPr>
        <w:t>C</w:t>
      </w:r>
      <w:r>
        <w:rPr>
          <w:b/>
          <w:i/>
        </w:rPr>
        <w:t xml:space="preserve">ompared to </w:t>
      </w:r>
      <w:r w:rsidR="000B356B">
        <w:rPr>
          <w:b/>
          <w:i/>
        </w:rPr>
        <w:t>DFT-s</w:t>
      </w:r>
      <w:r w:rsidR="009A49A9">
        <w:rPr>
          <w:b/>
          <w:i/>
        </w:rPr>
        <w:t>-OFDM</w:t>
      </w:r>
      <w:r>
        <w:rPr>
          <w:b/>
          <w:i/>
        </w:rPr>
        <w:t>,</w:t>
      </w:r>
      <w:bookmarkStart w:id="64" w:name="OLE_LINK90"/>
      <w:r>
        <w:rPr>
          <w:b/>
          <w:i/>
        </w:rPr>
        <w:t xml:space="preserve"> </w:t>
      </w:r>
      <w:bookmarkEnd w:id="64"/>
      <w:r w:rsidR="009A49A9">
        <w:rPr>
          <w:b/>
          <w:i/>
        </w:rPr>
        <w:t>DCT-r-OFDM has a lower PAPR</w:t>
      </w:r>
      <w:r w:rsidRPr="008F5B39">
        <w:rPr>
          <w:b/>
          <w:i/>
        </w:rPr>
        <w:t>.</w:t>
      </w:r>
      <w:bookmarkEnd w:id="60"/>
    </w:p>
    <w:bookmarkEnd w:id="61"/>
    <w:bookmarkEnd w:id="62"/>
    <w:bookmarkEnd w:id="63"/>
    <w:p w14:paraId="7D589CD7" w14:textId="756A153D" w:rsidR="006B7B84" w:rsidRDefault="00193313" w:rsidP="00193313">
      <w:pPr>
        <w:pStyle w:val="Heading2"/>
        <w:tabs>
          <w:tab w:val="clear" w:pos="576"/>
        </w:tabs>
        <w:rPr>
          <w:b w:val="0"/>
          <w:lang w:eastAsia="zh-CN"/>
        </w:rPr>
      </w:pPr>
      <w:r>
        <w:rPr>
          <w:rFonts w:hint="eastAsia"/>
          <w:b w:val="0"/>
          <w:lang w:eastAsia="zh-CN"/>
        </w:rPr>
        <w:t xml:space="preserve">Further Discussion </w:t>
      </w:r>
      <w:r>
        <w:rPr>
          <w:b w:val="0"/>
          <w:lang w:eastAsia="zh-CN"/>
        </w:rPr>
        <w:t>of r-OFDM and DCT-r-OFDM</w:t>
      </w:r>
    </w:p>
    <w:p w14:paraId="10655325" w14:textId="77777777" w:rsidR="00E21399" w:rsidRDefault="009C7B85" w:rsidP="00193313">
      <w:pPr>
        <w:rPr>
          <w:lang w:val="en-GB" w:eastAsia="zh-CN"/>
        </w:rPr>
      </w:pPr>
      <w:r>
        <w:rPr>
          <w:lang w:val="en-GB" w:eastAsia="zh-CN"/>
        </w:rPr>
        <w:t>I</w:t>
      </w:r>
      <w:r w:rsidR="00DE0B85">
        <w:rPr>
          <w:lang w:val="en-GB" w:eastAsia="zh-CN"/>
        </w:rPr>
        <w:t xml:space="preserve">n addition to </w:t>
      </w:r>
      <w:r w:rsidR="00193313">
        <w:rPr>
          <w:rFonts w:hint="eastAsia"/>
          <w:lang w:val="en-GB" w:eastAsia="zh-CN"/>
        </w:rPr>
        <w:t>data channel</w:t>
      </w:r>
      <w:r w:rsidR="00193313">
        <w:rPr>
          <w:lang w:val="en-GB" w:eastAsia="zh-CN"/>
        </w:rPr>
        <w:t>s</w:t>
      </w:r>
      <w:r w:rsidR="00193313">
        <w:rPr>
          <w:rFonts w:hint="eastAsia"/>
          <w:lang w:val="en-GB" w:eastAsia="zh-CN"/>
        </w:rPr>
        <w:t xml:space="preserve">, </w:t>
      </w:r>
      <w:r w:rsidR="00DE0B85">
        <w:rPr>
          <w:lang w:val="en-GB" w:eastAsia="zh-CN"/>
        </w:rPr>
        <w:t>other UL chan</w:t>
      </w:r>
      <w:r>
        <w:rPr>
          <w:lang w:val="en-GB" w:eastAsia="zh-CN"/>
        </w:rPr>
        <w:t xml:space="preserve">nels, such as </w:t>
      </w:r>
      <w:r w:rsidR="00193313">
        <w:rPr>
          <w:rFonts w:hint="eastAsia"/>
          <w:lang w:val="en-GB" w:eastAsia="zh-CN"/>
        </w:rPr>
        <w:t xml:space="preserve">control </w:t>
      </w:r>
      <w:r w:rsidR="00FB75B4">
        <w:rPr>
          <w:lang w:val="en-GB" w:eastAsia="zh-CN"/>
        </w:rPr>
        <w:t xml:space="preserve">channels </w:t>
      </w:r>
      <w:r w:rsidR="00193313">
        <w:rPr>
          <w:rFonts w:hint="eastAsia"/>
          <w:lang w:val="en-GB" w:eastAsia="zh-CN"/>
        </w:rPr>
        <w:t xml:space="preserve">or </w:t>
      </w:r>
      <w:r w:rsidR="00193313">
        <w:rPr>
          <w:lang w:val="en-GB" w:eastAsia="zh-CN"/>
        </w:rPr>
        <w:t>random access</w:t>
      </w:r>
      <w:r w:rsidR="007C0F97">
        <w:rPr>
          <w:lang w:val="en-GB" w:eastAsia="zh-CN"/>
        </w:rPr>
        <w:t xml:space="preserve"> (RA)</w:t>
      </w:r>
      <w:r w:rsidR="00193313">
        <w:rPr>
          <w:lang w:val="en-GB" w:eastAsia="zh-CN"/>
        </w:rPr>
        <w:t xml:space="preserve"> channels</w:t>
      </w:r>
      <w:r w:rsidR="00C82822">
        <w:rPr>
          <w:lang w:val="en-GB" w:eastAsia="zh-CN"/>
        </w:rPr>
        <w:t>, can also be benefitted by</w:t>
      </w:r>
      <w:r w:rsidR="00A555F5">
        <w:rPr>
          <w:lang w:val="en-GB" w:eastAsia="zh-CN"/>
        </w:rPr>
        <w:t xml:space="preserve"> this frequency-efficient waveform</w:t>
      </w:r>
      <w:r w:rsidR="00193313">
        <w:rPr>
          <w:lang w:val="en-GB" w:eastAsia="zh-CN"/>
        </w:rPr>
        <w:t xml:space="preserve">. </w:t>
      </w:r>
    </w:p>
    <w:p w14:paraId="4024A231" w14:textId="77777777" w:rsidR="00E21399" w:rsidRDefault="00193313" w:rsidP="00193313">
      <w:pPr>
        <w:rPr>
          <w:lang w:val="en-GB" w:eastAsia="zh-CN"/>
        </w:rPr>
      </w:pPr>
      <w:r>
        <w:rPr>
          <w:lang w:val="en-GB" w:eastAsia="zh-CN"/>
        </w:rPr>
        <w:t xml:space="preserve">For the </w:t>
      </w:r>
      <w:r w:rsidR="00A555F5">
        <w:rPr>
          <w:lang w:val="en-GB" w:eastAsia="zh-CN"/>
        </w:rPr>
        <w:t xml:space="preserve">control channel, </w:t>
      </w:r>
      <w:r w:rsidR="0068098A">
        <w:rPr>
          <w:lang w:val="en-GB" w:eastAsia="zh-CN"/>
        </w:rPr>
        <w:t>it</w:t>
      </w:r>
      <w:r w:rsidR="00FB75B4">
        <w:rPr>
          <w:lang w:val="en-GB" w:eastAsia="zh-CN"/>
        </w:rPr>
        <w:t xml:space="preserve"> is originally designed for low order modulations (BPSK, QPSK)</w:t>
      </w:r>
      <w:r w:rsidR="0068098A">
        <w:rPr>
          <w:lang w:val="en-GB" w:eastAsia="zh-CN"/>
        </w:rPr>
        <w:t>.</w:t>
      </w:r>
      <w:r w:rsidR="00A555F5">
        <w:rPr>
          <w:lang w:val="en-GB" w:eastAsia="zh-CN"/>
        </w:rPr>
        <w:t xml:space="preserve"> </w:t>
      </w:r>
      <w:r w:rsidR="00C82822">
        <w:rPr>
          <w:lang w:val="en-GB" w:eastAsia="zh-CN"/>
        </w:rPr>
        <w:t xml:space="preserve">Therefore, </w:t>
      </w:r>
      <w:r w:rsidR="0068098A">
        <w:rPr>
          <w:lang w:val="en-GB" w:eastAsia="zh-CN"/>
        </w:rPr>
        <w:t>i</w:t>
      </w:r>
      <w:r w:rsidR="00694097">
        <w:rPr>
          <w:lang w:val="en-GB" w:eastAsia="zh-CN"/>
        </w:rPr>
        <w:t>ts</w:t>
      </w:r>
      <w:r w:rsidR="00A555F5">
        <w:rPr>
          <w:lang w:val="en-GB" w:eastAsia="zh-CN"/>
        </w:rPr>
        <w:t xml:space="preserve"> </w:t>
      </w:r>
      <w:r w:rsidR="00694097">
        <w:rPr>
          <w:lang w:val="en-GB" w:eastAsia="zh-CN"/>
        </w:rPr>
        <w:t xml:space="preserve">capacity can </w:t>
      </w:r>
      <w:r w:rsidR="00B618E9">
        <w:rPr>
          <w:lang w:val="en-GB" w:eastAsia="zh-CN"/>
        </w:rPr>
        <w:t xml:space="preserve">also </w:t>
      </w:r>
      <w:r w:rsidR="00694097">
        <w:rPr>
          <w:lang w:val="en-GB" w:eastAsia="zh-CN"/>
        </w:rPr>
        <w:t>be doubled by use of the proposed waveform</w:t>
      </w:r>
      <w:r w:rsidR="00B618E9">
        <w:rPr>
          <w:lang w:val="en-GB" w:eastAsia="zh-CN"/>
        </w:rPr>
        <w:t>.</w:t>
      </w:r>
      <w:r w:rsidR="009D276F">
        <w:rPr>
          <w:lang w:val="en-GB" w:eastAsia="zh-CN"/>
        </w:rPr>
        <w:t xml:space="preserve"> </w:t>
      </w:r>
    </w:p>
    <w:p w14:paraId="7C3F80AD" w14:textId="77777777" w:rsidR="00E21399" w:rsidRDefault="00E21399" w:rsidP="00193313">
      <w:pPr>
        <w:rPr>
          <w:lang w:val="en-GB" w:eastAsia="zh-CN"/>
        </w:rPr>
      </w:pPr>
      <w:r>
        <w:rPr>
          <w:lang w:val="en-GB" w:eastAsia="zh-CN"/>
        </w:rPr>
        <w:t xml:space="preserve">According to the agreements in RAN1#86, contention-based RA could be supported in mMTC services. If so, the random access channel should be used and its capacity should be optimized as well. </w:t>
      </w:r>
    </w:p>
    <w:p w14:paraId="0DE06AB3" w14:textId="09B58B89" w:rsidR="00193313" w:rsidRDefault="009D276F" w:rsidP="00193313">
      <w:pPr>
        <w:rPr>
          <w:lang w:val="en-GB" w:eastAsia="zh-CN"/>
        </w:rPr>
      </w:pPr>
      <w:r>
        <w:rPr>
          <w:lang w:val="en-GB" w:eastAsia="zh-CN"/>
        </w:rPr>
        <w:t>For the random access</w:t>
      </w:r>
      <w:r w:rsidR="00C82822">
        <w:rPr>
          <w:lang w:val="en-GB" w:eastAsia="zh-CN"/>
        </w:rPr>
        <w:t xml:space="preserve"> channel, it carries a sequence</w:t>
      </w:r>
      <w:r w:rsidR="00CA1FDA">
        <w:rPr>
          <w:lang w:val="en-GB" w:eastAsia="zh-CN"/>
        </w:rPr>
        <w:t xml:space="preserve"> which is used </w:t>
      </w:r>
      <w:r w:rsidR="00F40B58">
        <w:rPr>
          <w:lang w:val="en-GB" w:eastAsia="zh-CN"/>
        </w:rPr>
        <w:t>as</w:t>
      </w:r>
      <w:r w:rsidR="00CA1FDA">
        <w:rPr>
          <w:lang w:val="en-GB" w:eastAsia="zh-CN"/>
        </w:rPr>
        <w:t xml:space="preserve"> the device</w:t>
      </w:r>
      <w:r w:rsidR="005A3F56">
        <w:rPr>
          <w:lang w:val="en-GB" w:eastAsia="zh-CN"/>
        </w:rPr>
        <w:t>’s signature</w:t>
      </w:r>
      <w:r w:rsidR="00C82822">
        <w:rPr>
          <w:lang w:val="en-GB" w:eastAsia="zh-CN"/>
        </w:rPr>
        <w:t xml:space="preserve">. </w:t>
      </w:r>
      <w:r w:rsidR="00F40B58">
        <w:rPr>
          <w:lang w:val="en-GB" w:eastAsia="zh-CN"/>
        </w:rPr>
        <w:t>The number of orthogonal sequences is equal to the length of the sequence</w:t>
      </w:r>
      <w:r w:rsidR="006E2FDB">
        <w:rPr>
          <w:lang w:val="en-GB" w:eastAsia="zh-CN"/>
        </w:rPr>
        <w:t xml:space="preserve"> in principle</w:t>
      </w:r>
      <w:r w:rsidR="00F40B58">
        <w:rPr>
          <w:lang w:val="en-GB" w:eastAsia="zh-CN"/>
        </w:rPr>
        <w:t>. Consequently, i</w:t>
      </w:r>
      <w:r w:rsidR="005A3F56">
        <w:rPr>
          <w:lang w:val="en-GB" w:eastAsia="zh-CN"/>
        </w:rPr>
        <w:t xml:space="preserve">ts capacity is </w:t>
      </w:r>
      <w:r w:rsidR="005E1902">
        <w:rPr>
          <w:lang w:val="en-GB" w:eastAsia="zh-CN"/>
        </w:rPr>
        <w:t>limited</w:t>
      </w:r>
      <w:r w:rsidR="005A3F56">
        <w:rPr>
          <w:lang w:val="en-GB" w:eastAsia="zh-CN"/>
        </w:rPr>
        <w:t xml:space="preserve"> by the maximum sequence length.</w:t>
      </w:r>
      <w:r w:rsidR="006E2FDB">
        <w:rPr>
          <w:lang w:val="en-GB" w:eastAsia="zh-CN"/>
        </w:rPr>
        <w:t xml:space="preserve"> By use of the r-OFDM, the </w:t>
      </w:r>
      <w:r w:rsidR="007C0F97">
        <w:rPr>
          <w:lang w:val="en-GB" w:eastAsia="zh-CN"/>
        </w:rPr>
        <w:t>length of the RA sequence can be doubled. As a result, the RA channel capacity can be doubled and the contention probability can be significantly reduced.</w:t>
      </w:r>
      <w:r w:rsidR="00166F20">
        <w:rPr>
          <w:lang w:val="en-GB" w:eastAsia="zh-CN"/>
        </w:rPr>
        <w:t xml:space="preserve"> </w:t>
      </w:r>
    </w:p>
    <w:p w14:paraId="2B892267" w14:textId="57B7EBF9" w:rsidR="00E21399" w:rsidRDefault="00E21399" w:rsidP="00193313">
      <w:pPr>
        <w:rPr>
          <w:lang w:val="en-GB" w:eastAsia="zh-CN"/>
        </w:rPr>
      </w:pPr>
      <w:r>
        <w:rPr>
          <w:lang w:val="en-GB" w:eastAsia="zh-CN"/>
        </w:rPr>
        <w:t xml:space="preserve">In summary, by use of r-OFDM and DCT-r-OFDM, all the uplink channels’ capacity could be </w:t>
      </w:r>
      <w:r w:rsidR="00D136FC">
        <w:rPr>
          <w:lang w:val="en-GB" w:eastAsia="zh-CN"/>
        </w:rPr>
        <w:t>doubled in potential.</w:t>
      </w:r>
      <w:r w:rsidR="0047244A">
        <w:rPr>
          <w:lang w:val="en-GB" w:eastAsia="zh-CN"/>
        </w:rPr>
        <w:t xml:space="preserve"> This make</w:t>
      </w:r>
      <w:r w:rsidR="00394626">
        <w:rPr>
          <w:lang w:val="en-GB" w:eastAsia="zh-CN"/>
        </w:rPr>
        <w:t>s</w:t>
      </w:r>
      <w:r w:rsidR="0047244A">
        <w:rPr>
          <w:lang w:val="en-GB" w:eastAsia="zh-CN"/>
        </w:rPr>
        <w:t xml:space="preserve"> our proposed waveform more attractive for the uplink-dominant services, such as mMTC.</w:t>
      </w:r>
    </w:p>
    <w:p w14:paraId="6A605E24" w14:textId="5B23671A" w:rsidR="00D136FC" w:rsidRPr="00193313" w:rsidRDefault="00D136FC" w:rsidP="00193313">
      <w:pPr>
        <w:rPr>
          <w:lang w:eastAsia="zh-CN"/>
        </w:rPr>
      </w:pPr>
      <w:r>
        <w:rPr>
          <w:b/>
          <w:i/>
        </w:rPr>
        <w:t>Observation 4</w:t>
      </w:r>
      <w:r w:rsidRPr="000E5E5D">
        <w:rPr>
          <w:b/>
          <w:i/>
        </w:rPr>
        <w:t>:</w:t>
      </w:r>
      <w:r>
        <w:rPr>
          <w:b/>
          <w:i/>
        </w:rPr>
        <w:t xml:space="preserve"> Using r-OFDM and DCT-r-OFDM, all the uplink channels</w:t>
      </w:r>
      <w:r w:rsidR="0047244A">
        <w:rPr>
          <w:b/>
          <w:i/>
        </w:rPr>
        <w:t>’ capacity could be doubled in potential</w:t>
      </w:r>
      <w:r w:rsidRPr="008F5B39">
        <w:rPr>
          <w:b/>
          <w:i/>
        </w:rPr>
        <w:t>.</w:t>
      </w:r>
    </w:p>
    <w:p w14:paraId="4B85DF36" w14:textId="77777777" w:rsidR="00044E5D" w:rsidRPr="00DA2A4D" w:rsidRDefault="00044E5D" w:rsidP="0037400B">
      <w:pPr>
        <w:pStyle w:val="Heading1"/>
        <w:tabs>
          <w:tab w:val="clear" w:pos="432"/>
        </w:tabs>
      </w:pPr>
      <w:bookmarkStart w:id="65" w:name="_Ref124589665"/>
      <w:bookmarkStart w:id="66" w:name="_Ref71620620"/>
      <w:bookmarkStart w:id="67" w:name="_Ref124671424"/>
      <w:r w:rsidRPr="00DA2A4D">
        <w:lastRenderedPageBreak/>
        <w:t>Conclusion</w:t>
      </w:r>
    </w:p>
    <w:p w14:paraId="69D1053D" w14:textId="7F45B905" w:rsidR="000E5E5D" w:rsidRDefault="00EF7A02" w:rsidP="00073640">
      <w:pPr>
        <w:spacing w:after="0" w:line="360" w:lineRule="auto"/>
        <w:rPr>
          <w:lang w:eastAsia="zh-CN"/>
        </w:rPr>
      </w:pPr>
      <w:r>
        <w:rPr>
          <w:lang w:eastAsia="zh-CN"/>
        </w:rPr>
        <w:t xml:space="preserve">Based on </w:t>
      </w:r>
      <w:r w:rsidR="00D533FC">
        <w:rPr>
          <w:lang w:eastAsia="zh-CN"/>
        </w:rPr>
        <w:t xml:space="preserve">the </w:t>
      </w:r>
      <w:r w:rsidR="00D56F13">
        <w:rPr>
          <w:lang w:eastAsia="zh-CN"/>
        </w:rPr>
        <w:t>analyses</w:t>
      </w:r>
      <w:r w:rsidR="00D52BC4">
        <w:rPr>
          <w:lang w:eastAsia="zh-CN"/>
        </w:rPr>
        <w:t xml:space="preserve"> </w:t>
      </w:r>
      <w:r w:rsidR="00991FB8">
        <w:rPr>
          <w:lang w:eastAsia="zh-CN"/>
        </w:rPr>
        <w:t xml:space="preserve">and comparisons </w:t>
      </w:r>
      <w:r w:rsidR="00D52BC4">
        <w:rPr>
          <w:lang w:eastAsia="zh-CN"/>
        </w:rPr>
        <w:t>above</w:t>
      </w:r>
      <w:r w:rsidR="00D56F13">
        <w:rPr>
          <w:lang w:eastAsia="zh-CN"/>
        </w:rPr>
        <w:t xml:space="preserve">, </w:t>
      </w:r>
      <w:r w:rsidR="00FE061D">
        <w:rPr>
          <w:lang w:eastAsia="zh-CN"/>
        </w:rPr>
        <w:t xml:space="preserve">we have the </w:t>
      </w:r>
      <w:r w:rsidR="00BA735E">
        <w:rPr>
          <w:lang w:eastAsia="zh-CN"/>
        </w:rPr>
        <w:t xml:space="preserve">following </w:t>
      </w:r>
      <w:r w:rsidR="00FE061D">
        <w:rPr>
          <w:lang w:eastAsia="zh-CN"/>
        </w:rPr>
        <w:t>observation</w:t>
      </w:r>
      <w:r w:rsidR="00BA735E">
        <w:rPr>
          <w:lang w:eastAsia="zh-CN"/>
        </w:rPr>
        <w:t>s</w:t>
      </w:r>
      <w:r w:rsidR="00FE061D">
        <w:rPr>
          <w:lang w:eastAsia="zh-CN"/>
        </w:rPr>
        <w:t>:</w:t>
      </w:r>
      <w:r w:rsidR="00B62E26">
        <w:rPr>
          <w:lang w:eastAsia="zh-CN"/>
        </w:rPr>
        <w:t xml:space="preserve"> </w:t>
      </w:r>
    </w:p>
    <w:p w14:paraId="6170D4BE" w14:textId="77777777" w:rsidR="00BA735E" w:rsidRDefault="00BA735E" w:rsidP="00073640">
      <w:pPr>
        <w:spacing w:after="0" w:line="360" w:lineRule="auto"/>
        <w:rPr>
          <w:b/>
          <w:i/>
          <w:lang w:eastAsia="zh-CN"/>
        </w:rPr>
      </w:pPr>
      <w:bookmarkStart w:id="68" w:name="OLE_LINK5"/>
      <w:r>
        <w:rPr>
          <w:b/>
          <w:i/>
          <w:lang w:eastAsia="zh-CN"/>
        </w:rPr>
        <w:t>Observation 1</w:t>
      </w:r>
      <w:r w:rsidRPr="000E5E5D">
        <w:rPr>
          <w:b/>
          <w:i/>
          <w:lang w:eastAsia="zh-CN"/>
        </w:rPr>
        <w:t>:</w:t>
      </w:r>
      <w:r>
        <w:rPr>
          <w:b/>
          <w:i/>
          <w:lang w:eastAsia="zh-CN"/>
        </w:rPr>
        <w:t xml:space="preserve"> </w:t>
      </w:r>
      <w:r w:rsidRPr="008F5B39">
        <w:rPr>
          <w:b/>
          <w:i/>
          <w:lang w:eastAsia="zh-CN"/>
        </w:rPr>
        <w:t xml:space="preserve">OFDM’s subcarrier spacing can be halved </w:t>
      </w:r>
      <w:r>
        <w:rPr>
          <w:b/>
          <w:i/>
          <w:lang w:eastAsia="zh-CN"/>
        </w:rPr>
        <w:t>when</w:t>
      </w:r>
      <w:r w:rsidRPr="008F5B39">
        <w:rPr>
          <w:b/>
          <w:i/>
          <w:lang w:eastAsia="zh-CN"/>
        </w:rPr>
        <w:t xml:space="preserve"> only keep</w:t>
      </w:r>
      <w:r>
        <w:rPr>
          <w:b/>
          <w:i/>
          <w:lang w:eastAsia="zh-CN"/>
        </w:rPr>
        <w:t>ing</w:t>
      </w:r>
      <w:r w:rsidRPr="008F5B39">
        <w:rPr>
          <w:b/>
          <w:i/>
          <w:lang w:eastAsia="zh-CN"/>
        </w:rPr>
        <w:t xml:space="preserve"> orthogonality in </w:t>
      </w:r>
      <w:r>
        <w:rPr>
          <w:b/>
          <w:i/>
          <w:lang w:eastAsia="zh-CN"/>
        </w:rPr>
        <w:t xml:space="preserve">the </w:t>
      </w:r>
      <w:r w:rsidRPr="008F5B39">
        <w:rPr>
          <w:b/>
          <w:i/>
          <w:lang w:eastAsia="zh-CN"/>
        </w:rPr>
        <w:t>real domain.</w:t>
      </w:r>
    </w:p>
    <w:p w14:paraId="3A3B2ABD" w14:textId="231AABDE" w:rsidR="00BA735E" w:rsidRDefault="00BA735E" w:rsidP="00073640">
      <w:pPr>
        <w:spacing w:after="0" w:line="360" w:lineRule="auto"/>
        <w:rPr>
          <w:b/>
          <w:i/>
          <w:lang w:eastAsia="zh-CN"/>
        </w:rPr>
      </w:pPr>
      <w:r w:rsidRPr="00BA735E">
        <w:rPr>
          <w:b/>
          <w:i/>
          <w:lang w:eastAsia="zh-CN"/>
        </w:rPr>
        <w:t xml:space="preserve">Observation 2: When real domain modulation is applicable, DCT-r-OFDM has the potential to </w:t>
      </w:r>
      <w:r>
        <w:rPr>
          <w:b/>
          <w:i/>
          <w:lang w:eastAsia="zh-CN"/>
        </w:rPr>
        <w:t xml:space="preserve">support </w:t>
      </w:r>
      <w:r w:rsidRPr="00BA735E">
        <w:rPr>
          <w:b/>
          <w:i/>
          <w:lang w:eastAsia="zh-CN"/>
        </w:rPr>
        <w:t>double the number of concurrently connected devices over DFT-s-OFDM.</w:t>
      </w:r>
    </w:p>
    <w:p w14:paraId="6C54BF2D" w14:textId="77777777" w:rsidR="00BA735E" w:rsidRDefault="00BA735E" w:rsidP="00073640">
      <w:pPr>
        <w:spacing w:after="0" w:line="360" w:lineRule="auto"/>
        <w:rPr>
          <w:b/>
          <w:i/>
        </w:rPr>
      </w:pPr>
      <w:r>
        <w:rPr>
          <w:b/>
          <w:i/>
        </w:rPr>
        <w:t>Observation 3</w:t>
      </w:r>
      <w:r w:rsidRPr="000E5E5D">
        <w:rPr>
          <w:b/>
          <w:i/>
        </w:rPr>
        <w:t>:</w:t>
      </w:r>
      <w:r>
        <w:rPr>
          <w:b/>
          <w:i/>
        </w:rPr>
        <w:t xml:space="preserve"> Compared to DFT-s-OFDM, DCT-r-OFDM has a lower PAPR</w:t>
      </w:r>
      <w:r w:rsidRPr="008F5B39">
        <w:rPr>
          <w:b/>
          <w:i/>
        </w:rPr>
        <w:t>.</w:t>
      </w:r>
    </w:p>
    <w:p w14:paraId="4592B0D8" w14:textId="77777777" w:rsidR="0047244A" w:rsidRPr="00193313" w:rsidRDefault="0047244A" w:rsidP="0047244A">
      <w:pPr>
        <w:rPr>
          <w:lang w:eastAsia="zh-CN"/>
        </w:rPr>
      </w:pPr>
      <w:r>
        <w:rPr>
          <w:b/>
          <w:i/>
        </w:rPr>
        <w:t>Observation 4</w:t>
      </w:r>
      <w:r w:rsidRPr="000E5E5D">
        <w:rPr>
          <w:b/>
          <w:i/>
        </w:rPr>
        <w:t>:</w:t>
      </w:r>
      <w:r>
        <w:rPr>
          <w:b/>
          <w:i/>
        </w:rPr>
        <w:t xml:space="preserve"> Using r-OFDM and DCT-r-OFDM, all the uplink channels’ capacity could be doubled in potential</w:t>
      </w:r>
      <w:r w:rsidRPr="008F5B39">
        <w:rPr>
          <w:b/>
          <w:i/>
        </w:rPr>
        <w:t>.</w:t>
      </w:r>
    </w:p>
    <w:p w14:paraId="22DF9047" w14:textId="77777777" w:rsidR="00073640" w:rsidRPr="0047244A" w:rsidRDefault="00073640" w:rsidP="00073640">
      <w:pPr>
        <w:spacing w:after="0" w:line="360" w:lineRule="auto"/>
        <w:rPr>
          <w:lang w:eastAsia="zh-CN"/>
        </w:rPr>
      </w:pPr>
    </w:p>
    <w:p w14:paraId="0AE37A91" w14:textId="30D7E91B" w:rsidR="00BA735E" w:rsidRPr="00073640" w:rsidRDefault="00BA735E" w:rsidP="00073640">
      <w:pPr>
        <w:spacing w:after="0" w:line="360" w:lineRule="auto"/>
        <w:rPr>
          <w:lang w:eastAsia="zh-CN"/>
        </w:rPr>
      </w:pPr>
      <w:r w:rsidRPr="00073640">
        <w:rPr>
          <w:lang w:eastAsia="zh-CN"/>
        </w:rPr>
        <w:t>This leads to the following conclusion:</w:t>
      </w:r>
    </w:p>
    <w:p w14:paraId="12C2E136" w14:textId="5E55C55F" w:rsidR="000E5E5D" w:rsidRPr="00073640" w:rsidRDefault="00073640" w:rsidP="00073640">
      <w:pPr>
        <w:spacing w:after="0" w:line="360" w:lineRule="auto"/>
        <w:rPr>
          <w:b/>
          <w:i/>
        </w:rPr>
      </w:pPr>
      <w:r w:rsidRPr="00073640">
        <w:rPr>
          <w:b/>
          <w:i/>
          <w:lang w:eastAsia="zh-CN"/>
        </w:rPr>
        <w:t>Conclu</w:t>
      </w:r>
      <w:r w:rsidR="00BA735E" w:rsidRPr="00073640">
        <w:rPr>
          <w:b/>
          <w:i/>
          <w:lang w:eastAsia="zh-CN"/>
        </w:rPr>
        <w:t>sion</w:t>
      </w:r>
      <w:r w:rsidR="000E5E5D" w:rsidRPr="00073640">
        <w:rPr>
          <w:b/>
          <w:i/>
          <w:lang w:eastAsia="zh-CN"/>
        </w:rPr>
        <w:t>:</w:t>
      </w:r>
      <w:r w:rsidR="00B62E26" w:rsidRPr="00073640">
        <w:rPr>
          <w:b/>
          <w:i/>
          <w:lang w:eastAsia="zh-CN"/>
        </w:rPr>
        <w:t xml:space="preserve"> </w:t>
      </w:r>
      <w:r w:rsidR="00E01384" w:rsidRPr="00073640">
        <w:rPr>
          <w:b/>
          <w:i/>
          <w:lang w:eastAsia="zh-CN"/>
        </w:rPr>
        <w:t>DCT-</w:t>
      </w:r>
      <w:r w:rsidR="000034EF" w:rsidRPr="00073640">
        <w:rPr>
          <w:b/>
          <w:i/>
        </w:rPr>
        <w:t>r</w:t>
      </w:r>
      <w:r w:rsidR="00D77325" w:rsidRPr="00073640">
        <w:rPr>
          <w:b/>
          <w:i/>
        </w:rPr>
        <w:t>-</w:t>
      </w:r>
      <w:r w:rsidR="00B066E6" w:rsidRPr="00073640">
        <w:rPr>
          <w:b/>
          <w:i/>
        </w:rPr>
        <w:t>OFDM</w:t>
      </w:r>
      <w:r w:rsidR="000E5E5D" w:rsidRPr="00073640">
        <w:rPr>
          <w:b/>
          <w:i/>
        </w:rPr>
        <w:t xml:space="preserve"> waveform ha</w:t>
      </w:r>
      <w:r w:rsidR="00B066E6" w:rsidRPr="00073640">
        <w:rPr>
          <w:b/>
          <w:i/>
        </w:rPr>
        <w:t>s</w:t>
      </w:r>
      <w:r w:rsidR="000E5E5D" w:rsidRPr="00073640">
        <w:rPr>
          <w:b/>
          <w:i/>
        </w:rPr>
        <w:t xml:space="preserve"> the following advantages: </w:t>
      </w:r>
      <w:bookmarkEnd w:id="68"/>
    </w:p>
    <w:p w14:paraId="5946853F" w14:textId="6EB06A46" w:rsidR="00EA7CA9" w:rsidRPr="00073640" w:rsidRDefault="00073640" w:rsidP="00631F73">
      <w:pPr>
        <w:numPr>
          <w:ilvl w:val="1"/>
          <w:numId w:val="18"/>
        </w:numPr>
        <w:spacing w:after="50" w:line="360" w:lineRule="auto"/>
        <w:rPr>
          <w:b/>
          <w:i/>
        </w:rPr>
      </w:pPr>
      <w:r w:rsidRPr="00073640">
        <w:rPr>
          <w:b/>
          <w:i/>
        </w:rPr>
        <w:t>Potentially s</w:t>
      </w:r>
      <w:r w:rsidR="000E5E5D" w:rsidRPr="00073640">
        <w:rPr>
          <w:b/>
          <w:i/>
        </w:rPr>
        <w:t>upporting</w:t>
      </w:r>
      <w:r w:rsidR="001A7F28" w:rsidRPr="00073640">
        <w:rPr>
          <w:b/>
          <w:i/>
        </w:rPr>
        <w:t xml:space="preserve"> double</w:t>
      </w:r>
      <w:r w:rsidRPr="00073640">
        <w:rPr>
          <w:b/>
          <w:i/>
        </w:rPr>
        <w:t xml:space="preserve"> the</w:t>
      </w:r>
      <w:r w:rsidR="001A7F28" w:rsidRPr="00073640">
        <w:rPr>
          <w:b/>
          <w:i/>
        </w:rPr>
        <w:t xml:space="preserve"> number of devices</w:t>
      </w:r>
      <w:r w:rsidR="000034EF" w:rsidRPr="00073640">
        <w:rPr>
          <w:b/>
          <w:i/>
        </w:rPr>
        <w:t xml:space="preserve"> </w:t>
      </w:r>
      <w:r w:rsidR="00E248EA" w:rsidRPr="00073640">
        <w:rPr>
          <w:b/>
          <w:i/>
        </w:rPr>
        <w:t xml:space="preserve">and </w:t>
      </w:r>
      <w:r w:rsidR="00C21C4D" w:rsidRPr="00073640">
        <w:rPr>
          <w:b/>
          <w:i/>
        </w:rPr>
        <w:t xml:space="preserve">control </w:t>
      </w:r>
      <w:r w:rsidR="00E248EA" w:rsidRPr="00073640">
        <w:rPr>
          <w:b/>
          <w:i/>
        </w:rPr>
        <w:t xml:space="preserve">signaling </w:t>
      </w:r>
      <w:r w:rsidR="006A6FF1" w:rsidRPr="00073640">
        <w:rPr>
          <w:b/>
          <w:i/>
        </w:rPr>
        <w:t>capacity</w:t>
      </w:r>
      <w:r w:rsidR="00B62E26" w:rsidRPr="00073640">
        <w:rPr>
          <w:b/>
          <w:i/>
          <w:kern w:val="2"/>
          <w:lang w:eastAsia="zh-CN"/>
        </w:rPr>
        <w:t>;</w:t>
      </w:r>
    </w:p>
    <w:p w14:paraId="0172974F" w14:textId="77777777" w:rsidR="000E5E5D" w:rsidRPr="00073640" w:rsidRDefault="00910C8C" w:rsidP="00631F73">
      <w:pPr>
        <w:numPr>
          <w:ilvl w:val="1"/>
          <w:numId w:val="18"/>
        </w:numPr>
        <w:spacing w:after="50" w:line="360" w:lineRule="auto"/>
        <w:rPr>
          <w:b/>
          <w:i/>
        </w:rPr>
      </w:pPr>
      <w:r w:rsidRPr="00073640">
        <w:rPr>
          <w:b/>
          <w:i/>
          <w:kern w:val="2"/>
          <w:lang w:eastAsia="zh-CN"/>
        </w:rPr>
        <w:t>Lower PAPR</w:t>
      </w:r>
      <w:r w:rsidR="00B62E26" w:rsidRPr="00073640">
        <w:rPr>
          <w:b/>
          <w:i/>
          <w:kern w:val="2"/>
          <w:lang w:eastAsia="zh-CN"/>
        </w:rPr>
        <w:t>;</w:t>
      </w:r>
    </w:p>
    <w:p w14:paraId="242367E0" w14:textId="00E9E81C" w:rsidR="00230B1E" w:rsidRDefault="00B62E26" w:rsidP="00631F73">
      <w:pPr>
        <w:spacing w:afterLines="50" w:line="360" w:lineRule="auto"/>
        <w:rPr>
          <w:lang w:eastAsia="zh-CN"/>
        </w:rPr>
      </w:pPr>
      <w:r>
        <w:rPr>
          <w:lang w:eastAsia="zh-CN"/>
        </w:rPr>
        <w:t xml:space="preserve">We propose to study and evaluate the OFDM-based </w:t>
      </w:r>
      <w:r w:rsidR="000034EF">
        <w:rPr>
          <w:lang w:eastAsia="zh-CN"/>
        </w:rPr>
        <w:t xml:space="preserve">real domain orthogonal waveforms </w:t>
      </w:r>
      <w:r w:rsidR="00B066E6">
        <w:rPr>
          <w:lang w:eastAsia="zh-CN"/>
        </w:rPr>
        <w:t xml:space="preserve">due to its </w:t>
      </w:r>
      <w:r>
        <w:rPr>
          <w:lang w:eastAsia="zh-CN"/>
        </w:rPr>
        <w:t xml:space="preserve">advantages as above.  </w:t>
      </w:r>
    </w:p>
    <w:p w14:paraId="7D54BC5D" w14:textId="5E35928E" w:rsidR="00EF7A02" w:rsidRPr="00073640" w:rsidRDefault="006F64D4" w:rsidP="00631F73">
      <w:pPr>
        <w:spacing w:afterLines="50" w:line="360" w:lineRule="auto"/>
        <w:rPr>
          <w:b/>
          <w:i/>
          <w:lang w:eastAsia="zh-CN"/>
        </w:rPr>
      </w:pPr>
      <w:r w:rsidRPr="00073640">
        <w:rPr>
          <w:b/>
          <w:i/>
          <w:lang w:eastAsia="zh-CN"/>
        </w:rPr>
        <w:t>Proposal:</w:t>
      </w:r>
      <w:bookmarkStart w:id="69" w:name="OLE_LINK93"/>
      <w:bookmarkStart w:id="70" w:name="OLE_LINK94"/>
      <w:r w:rsidR="000034EF" w:rsidRPr="00073640">
        <w:rPr>
          <w:b/>
          <w:i/>
          <w:lang w:eastAsia="zh-CN"/>
        </w:rPr>
        <w:t xml:space="preserve"> </w:t>
      </w:r>
      <w:bookmarkStart w:id="71" w:name="OLE_LINK65"/>
      <w:bookmarkStart w:id="72" w:name="OLE_LINK66"/>
      <w:r w:rsidR="000034EF" w:rsidRPr="00073640">
        <w:rPr>
          <w:b/>
          <w:i/>
          <w:lang w:eastAsia="zh-CN"/>
        </w:rPr>
        <w:t>Real domain</w:t>
      </w:r>
      <w:r w:rsidR="00FE14B3" w:rsidRPr="00073640">
        <w:rPr>
          <w:b/>
          <w:i/>
          <w:lang w:eastAsia="zh-CN"/>
        </w:rPr>
        <w:t xml:space="preserve"> orthogonal waveform for mMTC </w:t>
      </w:r>
      <w:r w:rsidR="00E512CA">
        <w:rPr>
          <w:b/>
          <w:i/>
          <w:lang w:eastAsia="zh-CN"/>
        </w:rPr>
        <w:t>sh</w:t>
      </w:r>
      <w:r w:rsidR="000034EF" w:rsidRPr="00073640">
        <w:rPr>
          <w:b/>
          <w:i/>
          <w:lang w:eastAsia="zh-CN"/>
        </w:rPr>
        <w:t>ould be further investigated</w:t>
      </w:r>
      <w:r w:rsidR="00DB318F">
        <w:rPr>
          <w:b/>
          <w:i/>
          <w:lang w:eastAsia="zh-CN"/>
        </w:rPr>
        <w:t>.</w:t>
      </w:r>
      <w:r w:rsidR="000034EF" w:rsidRPr="00073640">
        <w:rPr>
          <w:b/>
          <w:i/>
          <w:lang w:eastAsia="zh-CN"/>
        </w:rPr>
        <w:t xml:space="preserve"> </w:t>
      </w:r>
      <w:bookmarkEnd w:id="69"/>
      <w:bookmarkEnd w:id="70"/>
      <w:bookmarkEnd w:id="71"/>
      <w:bookmarkEnd w:id="72"/>
    </w:p>
    <w:p w14:paraId="36CB25C6" w14:textId="77777777" w:rsidR="006F64D4" w:rsidRPr="00D27730" w:rsidRDefault="006F64D4" w:rsidP="006F64D4">
      <w:pPr>
        <w:rPr>
          <w:kern w:val="2"/>
          <w:lang w:eastAsia="zh-CN"/>
        </w:rPr>
      </w:pPr>
    </w:p>
    <w:p w14:paraId="2A74E10B" w14:textId="77777777" w:rsidR="0070583C" w:rsidRPr="00DA2A4D" w:rsidRDefault="00351FB6" w:rsidP="0085404C">
      <w:pPr>
        <w:pStyle w:val="Heading1"/>
        <w:numPr>
          <w:ilvl w:val="0"/>
          <w:numId w:val="0"/>
        </w:numPr>
      </w:pPr>
      <w:r w:rsidRPr="00DA2A4D">
        <w:t>References</w:t>
      </w:r>
      <w:bookmarkEnd w:id="5"/>
      <w:bookmarkEnd w:id="65"/>
      <w:bookmarkEnd w:id="66"/>
      <w:bookmarkEnd w:id="67"/>
    </w:p>
    <w:p w14:paraId="60EA1ABE" w14:textId="1B1C6947" w:rsidR="00C51555" w:rsidRDefault="00C51555" w:rsidP="009F68E0">
      <w:pPr>
        <w:pStyle w:val="References0"/>
        <w:numPr>
          <w:ilvl w:val="0"/>
          <w:numId w:val="1"/>
        </w:numPr>
        <w:jc w:val="both"/>
      </w:pPr>
      <w:bookmarkStart w:id="73" w:name="_Ref339367275"/>
      <w:r>
        <w:rPr>
          <w:rFonts w:hint="eastAsia"/>
        </w:rPr>
        <w:t xml:space="preserve">3GPP TSG </w:t>
      </w:r>
      <w:r>
        <w:t>RAN WG1 Meeting #8</w:t>
      </w:r>
      <w:r w:rsidR="002664E3">
        <w:t>6</w:t>
      </w:r>
      <w:r>
        <w:t xml:space="preserve"> Chairman’s notes, </w:t>
      </w:r>
      <w:r w:rsidR="006D4FC1" w:rsidRPr="006D4FC1">
        <w:t>Gothenburg, Sweden 22nd - 26th August 2016</w:t>
      </w:r>
    </w:p>
    <w:p w14:paraId="1010CA43" w14:textId="77777777" w:rsidR="002201B0" w:rsidRDefault="00102821" w:rsidP="009F68E0">
      <w:pPr>
        <w:pStyle w:val="References0"/>
        <w:numPr>
          <w:ilvl w:val="0"/>
          <w:numId w:val="1"/>
        </w:numPr>
        <w:jc w:val="both"/>
      </w:pPr>
      <w:r>
        <w:t xml:space="preserve">3GPP TSG RAN WG1 Meeting #84bis </w:t>
      </w:r>
      <w:r>
        <w:rPr>
          <w:rFonts w:hint="eastAsia"/>
        </w:rPr>
        <w:t>Chairman</w:t>
      </w:r>
      <w:r>
        <w:t>’s notes, Busan, Korea,</w:t>
      </w:r>
      <w:r w:rsidR="002201B0" w:rsidRPr="00E8177D">
        <w:t xml:space="preserve"> </w:t>
      </w:r>
      <w:r>
        <w:rPr>
          <w:rFonts w:hint="eastAsia"/>
        </w:rPr>
        <w:t>April</w:t>
      </w:r>
      <w:r w:rsidR="00012CA4" w:rsidRPr="007210FD">
        <w:t xml:space="preserve"> </w:t>
      </w:r>
      <w:r>
        <w:rPr>
          <w:rFonts w:hint="eastAsia"/>
        </w:rPr>
        <w:t>11</w:t>
      </w:r>
      <w:r w:rsidR="00012CA4" w:rsidRPr="007210FD">
        <w:t>-</w:t>
      </w:r>
      <w:r w:rsidR="002C17E0" w:rsidRPr="009F68E0">
        <w:rPr>
          <w:rFonts w:hint="eastAsia"/>
        </w:rPr>
        <w:t>1</w:t>
      </w:r>
      <w:r>
        <w:rPr>
          <w:rFonts w:hint="eastAsia"/>
        </w:rPr>
        <w:t>5th</w:t>
      </w:r>
      <w:r w:rsidR="00012CA4" w:rsidRPr="007210FD">
        <w:t>, 201</w:t>
      </w:r>
      <w:r w:rsidR="00A81C16" w:rsidRPr="009F68E0">
        <w:rPr>
          <w:rFonts w:hint="eastAsia"/>
        </w:rPr>
        <w:t>6</w:t>
      </w:r>
      <w:r w:rsidR="00012CA4" w:rsidRPr="007210FD">
        <w:t>.</w:t>
      </w:r>
      <w:bookmarkStart w:id="74" w:name="_Ref444609585"/>
      <w:bookmarkEnd w:id="73"/>
    </w:p>
    <w:p w14:paraId="6F2C1AA5" w14:textId="77777777" w:rsidR="00AB452F" w:rsidRPr="00BA735E" w:rsidRDefault="00AB452F" w:rsidP="00BA735E">
      <w:pPr>
        <w:pStyle w:val="References0"/>
        <w:numPr>
          <w:ilvl w:val="0"/>
          <w:numId w:val="1"/>
        </w:numPr>
        <w:jc w:val="both"/>
      </w:pPr>
      <w:bookmarkStart w:id="75" w:name="_Ref167612875"/>
      <w:r w:rsidRPr="00BA735E">
        <w:t>R1-164037, “LLS results for uplink multiple access”, Huawei, HiSilicon, RAN1#85.</w:t>
      </w:r>
      <w:bookmarkEnd w:id="75"/>
    </w:p>
    <w:p w14:paraId="0A070F86" w14:textId="77777777" w:rsidR="00AB452F" w:rsidRPr="00BA735E" w:rsidRDefault="00AB452F" w:rsidP="00BA735E">
      <w:pPr>
        <w:pStyle w:val="References0"/>
        <w:numPr>
          <w:ilvl w:val="0"/>
          <w:numId w:val="1"/>
        </w:numPr>
        <w:jc w:val="both"/>
      </w:pPr>
      <w:bookmarkStart w:id="76" w:name="_Ref456265574"/>
      <w:r w:rsidRPr="00BA735E">
        <w:t>R1-164247, “Performance of LLS of PDMA”, CATT, RAN1#85.</w:t>
      </w:r>
      <w:bookmarkEnd w:id="76"/>
    </w:p>
    <w:p w14:paraId="4BEB4A97" w14:textId="77777777" w:rsidR="00AB452F" w:rsidRPr="00BA735E" w:rsidRDefault="00AB452F" w:rsidP="00BA735E">
      <w:pPr>
        <w:pStyle w:val="References0"/>
        <w:numPr>
          <w:ilvl w:val="0"/>
          <w:numId w:val="1"/>
        </w:numPr>
        <w:jc w:val="both"/>
      </w:pPr>
      <w:bookmarkStart w:id="77" w:name="_Ref456265579"/>
      <w:r w:rsidRPr="00BA735E">
        <w:t>R1-163992, “Non-orthogonal multiple access candidate for NR”, Samsung, RAN1#85.</w:t>
      </w:r>
      <w:bookmarkEnd w:id="77"/>
    </w:p>
    <w:p w14:paraId="1C996490" w14:textId="77777777" w:rsidR="00AB452F" w:rsidRPr="00BA735E" w:rsidRDefault="00AB452F" w:rsidP="00BA735E">
      <w:pPr>
        <w:pStyle w:val="References0"/>
        <w:numPr>
          <w:ilvl w:val="0"/>
          <w:numId w:val="1"/>
        </w:numPr>
        <w:jc w:val="both"/>
      </w:pPr>
      <w:r w:rsidRPr="00BA735E">
        <w:t>R1-164329,“Initial LLS results for UL non-orthogonal multiple access”,Fujitsu, RAN1#85</w:t>
      </w:r>
    </w:p>
    <w:p w14:paraId="43B3BCC2" w14:textId="77777777" w:rsidR="003B492B" w:rsidRPr="00BA735E" w:rsidRDefault="003B492B" w:rsidP="00BA735E">
      <w:pPr>
        <w:pStyle w:val="References0"/>
        <w:numPr>
          <w:ilvl w:val="0"/>
          <w:numId w:val="1"/>
        </w:numPr>
        <w:jc w:val="both"/>
      </w:pPr>
      <w:r w:rsidRPr="00BA735E">
        <w:t>R1-164684,“Single Carrier Waveform Evaluation”</w:t>
      </w:r>
      <w:r w:rsidRPr="00BA735E">
        <w:rPr>
          <w:rFonts w:hint="eastAsia"/>
        </w:rPr>
        <w:t>，</w:t>
      </w:r>
      <w:r w:rsidRPr="00BA735E">
        <w:t xml:space="preserve"> </w:t>
      </w:r>
      <w:r w:rsidR="00BE4FED" w:rsidRPr="00BA735E">
        <w:t>Qual</w:t>
      </w:r>
      <w:r w:rsidRPr="00BA735E">
        <w:t>comm</w:t>
      </w:r>
      <w:r w:rsidRPr="00BA735E">
        <w:rPr>
          <w:rFonts w:hint="eastAsia"/>
        </w:rPr>
        <w:t>，</w:t>
      </w:r>
      <w:r w:rsidRPr="00BA735E">
        <w:t>RAN1#85</w:t>
      </w:r>
    </w:p>
    <w:p w14:paraId="615D2D26" w14:textId="77777777" w:rsidR="004D5BDA" w:rsidRPr="008178A7" w:rsidRDefault="004D5BDA" w:rsidP="00BA735E">
      <w:pPr>
        <w:pStyle w:val="References0"/>
        <w:numPr>
          <w:ilvl w:val="0"/>
          <w:numId w:val="1"/>
        </w:numPr>
        <w:jc w:val="both"/>
      </w:pPr>
      <w:r w:rsidRPr="00BA735E">
        <w:t>R1-165015,</w:t>
      </w:r>
      <w:r w:rsidRPr="004D5BDA">
        <w:t>“Waveform proposal for carrier frequencies beyond 40 GHz”</w:t>
      </w:r>
      <w:r>
        <w:t>,</w:t>
      </w:r>
      <w:r w:rsidRPr="008178A7">
        <w:t xml:space="preserve"> Nokia, Alcatel-Lucent Shanghai Bell</w:t>
      </w:r>
      <w:r w:rsidR="008178A7" w:rsidRPr="008178A7">
        <w:t>, RAN1#85</w:t>
      </w:r>
    </w:p>
    <w:p w14:paraId="4E9A005E" w14:textId="77777777" w:rsidR="00030A62" w:rsidRPr="00A057C9" w:rsidRDefault="0045428D" w:rsidP="00A057C9">
      <w:pPr>
        <w:pStyle w:val="References0"/>
        <w:numPr>
          <w:ilvl w:val="0"/>
          <w:numId w:val="1"/>
        </w:numPr>
        <w:jc w:val="both"/>
      </w:pPr>
      <w:r w:rsidRPr="00A057C9">
        <w:t>Prashant Kumar, Preetam Kumar;</w:t>
      </w:r>
      <w:r w:rsidR="000E61A3" w:rsidRPr="000E61A3">
        <w:t xml:space="preserve"> </w:t>
      </w:r>
      <w:r w:rsidR="000E61A3" w:rsidRPr="004D5BDA">
        <w:t>“</w:t>
      </w:r>
      <w:r w:rsidRPr="00A057C9">
        <w:t xml:space="preserve">Performance Evaluation of DFT-Spread OFDM and DCT-Spread OFDM for Underwater Acoustic Communication”, </w:t>
      </w:r>
      <w:hyperlink r:id="rId14" w:history="1">
        <w:r w:rsidRPr="00A057C9">
          <w:t>2012 IEEE</w:t>
        </w:r>
      </w:hyperlink>
      <w:r w:rsidRPr="00A057C9">
        <w:t xml:space="preserve"> </w:t>
      </w:r>
      <w:hyperlink r:id="rId15" w:history="1">
        <w:r w:rsidRPr="00A057C9">
          <w:t xml:space="preserve">Vehicular Technology Conference (VTC Fall), </w:t>
        </w:r>
      </w:hyperlink>
      <w:r w:rsidRPr="00A057C9">
        <w:t>pp1-5.</w:t>
      </w:r>
    </w:p>
    <w:p w14:paraId="050CEFC4" w14:textId="77777777" w:rsidR="00030A62" w:rsidRPr="008C4BF0" w:rsidRDefault="0045428D" w:rsidP="008C4BF0">
      <w:pPr>
        <w:pStyle w:val="References0"/>
        <w:numPr>
          <w:ilvl w:val="0"/>
          <w:numId w:val="1"/>
        </w:numPr>
        <w:jc w:val="both"/>
      </w:pPr>
      <w:r w:rsidRPr="008C4BF0">
        <w:t xml:space="preserve">Shanlin Sun; Chunping Hou; Lei Yan; Jinlin Fu </w:t>
      </w:r>
      <w:r w:rsidR="008C4BF0">
        <w:t>,</w:t>
      </w:r>
      <w:r w:rsidR="000E61A3" w:rsidRPr="000E61A3">
        <w:t xml:space="preserve"> </w:t>
      </w:r>
      <w:r w:rsidR="000E61A3" w:rsidRPr="004D5BDA">
        <w:t>“</w:t>
      </w:r>
      <w:r w:rsidRPr="00003CED">
        <w:t>A Novel Method Based DCT to Reduce PAPR of OFDM Systems ”,</w:t>
      </w:r>
      <w:r w:rsidRPr="008C4BF0">
        <w:t xml:space="preserve"> 2008 4th International Conference on Wireless Communications, Networking and Mobile Computing</w:t>
      </w:r>
    </w:p>
    <w:p w14:paraId="5C56EEF8" w14:textId="77777777" w:rsidR="00030A62" w:rsidRPr="008C4BF0" w:rsidRDefault="0045428D" w:rsidP="008C4BF0">
      <w:pPr>
        <w:pStyle w:val="References0"/>
        <w:numPr>
          <w:ilvl w:val="0"/>
          <w:numId w:val="1"/>
        </w:numPr>
        <w:jc w:val="both"/>
      </w:pPr>
      <w:r w:rsidRPr="008C4BF0">
        <w:t>Imran Baig; Varun Jeoti ;</w:t>
      </w:r>
      <w:r w:rsidR="000E61A3" w:rsidRPr="000E61A3">
        <w:t xml:space="preserve"> </w:t>
      </w:r>
      <w:r w:rsidR="000E61A3" w:rsidRPr="004D5BDA">
        <w:t>“</w:t>
      </w:r>
      <w:r w:rsidRPr="008C4BF0">
        <w:t>DCT precoded SLM technique for PAPR reduction in OFDM systems ”, 2010 International Conference on Intelligent and Advanced Systems (ICIAS)</w:t>
      </w:r>
    </w:p>
    <w:p w14:paraId="0E1A85DA" w14:textId="77777777" w:rsidR="008C4BF0" w:rsidRPr="008C4BF0" w:rsidRDefault="008C4BF0" w:rsidP="008C4BF0">
      <w:pPr>
        <w:pStyle w:val="References0"/>
        <w:numPr>
          <w:ilvl w:val="0"/>
          <w:numId w:val="1"/>
        </w:numPr>
        <w:jc w:val="both"/>
      </w:pPr>
      <w:r w:rsidRPr="008C4BF0">
        <w:t>Imran Baig; Varun Jeoti;</w:t>
      </w:r>
      <w:r w:rsidR="000E61A3" w:rsidRPr="000E61A3">
        <w:t xml:space="preserve"> </w:t>
      </w:r>
      <w:r w:rsidR="000E61A3" w:rsidRPr="004D5BDA">
        <w:t>“</w:t>
      </w:r>
      <w:r w:rsidRPr="00003CED">
        <w:t>A new DCT matrix precoding based RI-OFDMA uplink system for PAPR reduction”</w:t>
      </w:r>
      <w:r w:rsidRPr="008C4BF0">
        <w:t>, 2012 4th International Conference on</w:t>
      </w:r>
      <w:r w:rsidRPr="00BA735E">
        <w:t xml:space="preserve"> </w:t>
      </w:r>
      <w:r w:rsidRPr="008C4BF0">
        <w:t>Intelligent and Advanced Systems (ICIAS)</w:t>
      </w:r>
    </w:p>
    <w:p w14:paraId="2A8DA2EF" w14:textId="77777777" w:rsidR="00184F10" w:rsidRDefault="00647144" w:rsidP="00A01027">
      <w:pPr>
        <w:pStyle w:val="References0"/>
        <w:numPr>
          <w:ilvl w:val="0"/>
          <w:numId w:val="1"/>
        </w:numPr>
        <w:jc w:val="both"/>
      </w:pPr>
      <w:r>
        <w:t xml:space="preserve">3GPP </w:t>
      </w:r>
      <w:r>
        <w:rPr>
          <w:rFonts w:hint="eastAsia"/>
        </w:rPr>
        <w:t>TR 38.913</w:t>
      </w:r>
      <w:r w:rsidR="008A6997">
        <w:t xml:space="preserve"> v0.3.0,’</w:t>
      </w:r>
      <w:r w:rsidR="006F4A62">
        <w:t>study on scenarios and requirements for next generation access technologies’, March, 2016</w:t>
      </w:r>
    </w:p>
    <w:p w14:paraId="16B08125" w14:textId="77777777" w:rsidR="00346B84" w:rsidRPr="00346B84" w:rsidRDefault="00346B84" w:rsidP="00346B84">
      <w:pPr>
        <w:pStyle w:val="References0"/>
        <w:numPr>
          <w:ilvl w:val="0"/>
          <w:numId w:val="1"/>
        </w:numPr>
        <w:jc w:val="both"/>
      </w:pPr>
      <w:r>
        <w:t xml:space="preserve">3GPP </w:t>
      </w:r>
      <w:r>
        <w:rPr>
          <w:rFonts w:hint="eastAsia"/>
        </w:rPr>
        <w:t>TR 36.</w:t>
      </w:r>
      <w:r>
        <w:t>211 v13.2.0.’physical channels and modulation’, June, 2016</w:t>
      </w:r>
    </w:p>
    <w:p w14:paraId="0C572583" w14:textId="77777777" w:rsidR="00346B84" w:rsidRPr="00346B84" w:rsidRDefault="00346B84" w:rsidP="00346B84">
      <w:pPr>
        <w:rPr>
          <w:lang w:eastAsia="zh-CN"/>
        </w:rPr>
      </w:pPr>
    </w:p>
    <w:bookmarkEnd w:id="74"/>
    <w:p w14:paraId="0646C77E" w14:textId="77777777" w:rsidR="008A2151" w:rsidRPr="000016AC" w:rsidRDefault="008A2151" w:rsidP="003800AF">
      <w:pPr>
        <w:rPr>
          <w:kern w:val="2"/>
          <w:lang w:eastAsia="zh-CN"/>
        </w:rPr>
      </w:pPr>
    </w:p>
    <w:sectPr w:rsidR="008A2151" w:rsidRPr="000016AC" w:rsidSect="003454E6">
      <w:headerReference w:type="even" r:id="rId16"/>
      <w:headerReference w:type="default" r:id="rId17"/>
      <w:footerReference w:type="even" r:id="rId18"/>
      <w:footerReference w:type="default" r:id="rId19"/>
      <w:headerReference w:type="first" r:id="rId20"/>
      <w:footerReference w:type="first" r:id="rId2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F0C1E7" w14:textId="77777777" w:rsidR="003F62EC" w:rsidRDefault="003F62EC">
      <w:r>
        <w:separator/>
      </w:r>
    </w:p>
  </w:endnote>
  <w:endnote w:type="continuationSeparator" w:id="0">
    <w:p w14:paraId="1B50FD37" w14:textId="77777777" w:rsidR="003F62EC" w:rsidRDefault="003F6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SimHei">
    <w:altName w:val="黑体"/>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FrutigerNext LT Regular">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257CBF" w14:textId="77777777" w:rsidR="005D0353" w:rsidRDefault="005D035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5801493"/>
      <w:docPartObj>
        <w:docPartGallery w:val="Page Numbers (Bottom of Page)"/>
        <w:docPartUnique/>
      </w:docPartObj>
    </w:sdtPr>
    <w:sdtEndPr>
      <w:rPr>
        <w:noProof/>
      </w:rPr>
    </w:sdtEndPr>
    <w:sdtContent>
      <w:p w14:paraId="28129F38" w14:textId="6D3579F2" w:rsidR="005D0353" w:rsidRDefault="005D0353">
        <w:pPr>
          <w:pStyle w:val="Footer"/>
          <w:jc w:val="center"/>
        </w:pPr>
        <w:r>
          <w:fldChar w:fldCharType="begin"/>
        </w:r>
        <w:r>
          <w:instrText xml:space="preserve"> PAGE   \* MERGEFORMAT </w:instrText>
        </w:r>
        <w:r>
          <w:fldChar w:fldCharType="separate"/>
        </w:r>
        <w:r w:rsidR="000233E9">
          <w:rPr>
            <w:noProof/>
          </w:rPr>
          <w:t>1</w:t>
        </w:r>
        <w:r>
          <w:rPr>
            <w:noProof/>
          </w:rPr>
          <w:fldChar w:fldCharType="end"/>
        </w:r>
      </w:p>
    </w:sdtContent>
  </w:sdt>
  <w:p w14:paraId="448A5119" w14:textId="77777777" w:rsidR="005D0353" w:rsidRDefault="005D035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BE025" w14:textId="77777777" w:rsidR="005D0353" w:rsidRDefault="005D03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875A70" w14:textId="77777777" w:rsidR="003F62EC" w:rsidRDefault="003F62EC">
      <w:r>
        <w:separator/>
      </w:r>
    </w:p>
  </w:footnote>
  <w:footnote w:type="continuationSeparator" w:id="0">
    <w:p w14:paraId="504FA03C" w14:textId="77777777" w:rsidR="003F62EC" w:rsidRDefault="003F62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092B26" w14:textId="77777777" w:rsidR="005D0353" w:rsidRDefault="005D035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CC477F" w14:textId="77777777" w:rsidR="003453C8" w:rsidRDefault="003453C8" w:rsidP="00491634">
    <w:pPr>
      <w:pStyle w:val="Header"/>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55E793" w14:textId="77777777" w:rsidR="005D0353" w:rsidRDefault="005D035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14553"/>
    <w:multiLevelType w:val="hybridMultilevel"/>
    <w:tmpl w:val="4D2E5534"/>
    <w:lvl w:ilvl="0" w:tplc="99E2F710">
      <w:start w:val="16"/>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34" w:hanging="420"/>
      </w:pPr>
      <w:rPr>
        <w:rFonts w:ascii="Wingdings" w:hAnsi="Wingdings" w:hint="default"/>
      </w:rPr>
    </w:lvl>
    <w:lvl w:ilvl="2" w:tplc="04090005" w:tentative="1">
      <w:start w:val="1"/>
      <w:numFmt w:val="bullet"/>
      <w:lvlText w:val=""/>
      <w:lvlJc w:val="left"/>
      <w:pPr>
        <w:ind w:left="1254" w:hanging="420"/>
      </w:pPr>
      <w:rPr>
        <w:rFonts w:ascii="Wingdings" w:hAnsi="Wingdings" w:hint="default"/>
      </w:rPr>
    </w:lvl>
    <w:lvl w:ilvl="3" w:tplc="04090001" w:tentative="1">
      <w:start w:val="1"/>
      <w:numFmt w:val="bullet"/>
      <w:lvlText w:val=""/>
      <w:lvlJc w:val="left"/>
      <w:pPr>
        <w:ind w:left="1674" w:hanging="420"/>
      </w:pPr>
      <w:rPr>
        <w:rFonts w:ascii="Wingdings" w:hAnsi="Wingdings" w:hint="default"/>
      </w:rPr>
    </w:lvl>
    <w:lvl w:ilvl="4" w:tplc="04090003" w:tentative="1">
      <w:start w:val="1"/>
      <w:numFmt w:val="bullet"/>
      <w:lvlText w:val=""/>
      <w:lvlJc w:val="left"/>
      <w:pPr>
        <w:ind w:left="2094" w:hanging="420"/>
      </w:pPr>
      <w:rPr>
        <w:rFonts w:ascii="Wingdings" w:hAnsi="Wingdings" w:hint="default"/>
      </w:rPr>
    </w:lvl>
    <w:lvl w:ilvl="5" w:tplc="04090005" w:tentative="1">
      <w:start w:val="1"/>
      <w:numFmt w:val="bullet"/>
      <w:lvlText w:val=""/>
      <w:lvlJc w:val="left"/>
      <w:pPr>
        <w:ind w:left="2514" w:hanging="420"/>
      </w:pPr>
      <w:rPr>
        <w:rFonts w:ascii="Wingdings" w:hAnsi="Wingdings" w:hint="default"/>
      </w:rPr>
    </w:lvl>
    <w:lvl w:ilvl="6" w:tplc="04090001" w:tentative="1">
      <w:start w:val="1"/>
      <w:numFmt w:val="bullet"/>
      <w:lvlText w:val=""/>
      <w:lvlJc w:val="left"/>
      <w:pPr>
        <w:ind w:left="2934" w:hanging="420"/>
      </w:pPr>
      <w:rPr>
        <w:rFonts w:ascii="Wingdings" w:hAnsi="Wingdings" w:hint="default"/>
      </w:rPr>
    </w:lvl>
    <w:lvl w:ilvl="7" w:tplc="04090003" w:tentative="1">
      <w:start w:val="1"/>
      <w:numFmt w:val="bullet"/>
      <w:lvlText w:val=""/>
      <w:lvlJc w:val="left"/>
      <w:pPr>
        <w:ind w:left="3354" w:hanging="420"/>
      </w:pPr>
      <w:rPr>
        <w:rFonts w:ascii="Wingdings" w:hAnsi="Wingdings" w:hint="default"/>
      </w:rPr>
    </w:lvl>
    <w:lvl w:ilvl="8" w:tplc="04090005" w:tentative="1">
      <w:start w:val="1"/>
      <w:numFmt w:val="bullet"/>
      <w:lvlText w:val=""/>
      <w:lvlJc w:val="left"/>
      <w:pPr>
        <w:ind w:left="3774" w:hanging="420"/>
      </w:pPr>
      <w:rPr>
        <w:rFonts w:ascii="Wingdings" w:hAnsi="Wingdings" w:hint="default"/>
      </w:rPr>
    </w:lvl>
  </w:abstractNum>
  <w:abstractNum w:abstractNumId="1">
    <w:nsid w:val="089D13A3"/>
    <w:multiLevelType w:val="hybridMultilevel"/>
    <w:tmpl w:val="121CFD50"/>
    <w:lvl w:ilvl="0" w:tplc="7018C076">
      <w:start w:val="6"/>
      <w:numFmt w:val="bullet"/>
      <w:lvlText w:val="-"/>
      <w:lvlJc w:val="left"/>
      <w:pPr>
        <w:ind w:left="840" w:hanging="420"/>
      </w:pPr>
      <w:rPr>
        <w:rFonts w:ascii="Times New Roman" w:eastAsia="SimSu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E43404A"/>
    <w:multiLevelType w:val="hybridMultilevel"/>
    <w:tmpl w:val="144C1744"/>
    <w:lvl w:ilvl="0" w:tplc="F19A4A82">
      <w:start w:val="1"/>
      <w:numFmt w:val="bullet"/>
      <w:lvlText w:val=""/>
      <w:lvlJc w:val="left"/>
      <w:pPr>
        <w:tabs>
          <w:tab w:val="num" w:pos="1200"/>
        </w:tabs>
        <w:ind w:left="1200" w:hanging="360"/>
      </w:pPr>
      <w:rPr>
        <w:rFonts w:ascii="Symbol" w:hAnsi="Symbol" w:hint="default"/>
      </w:rPr>
    </w:lvl>
    <w:lvl w:ilvl="1" w:tplc="D688DB14">
      <w:start w:val="2185"/>
      <w:numFmt w:val="bullet"/>
      <w:lvlText w:val="o"/>
      <w:lvlJc w:val="left"/>
      <w:pPr>
        <w:tabs>
          <w:tab w:val="num" w:pos="1920"/>
        </w:tabs>
        <w:ind w:left="1920" w:hanging="360"/>
      </w:pPr>
      <w:rPr>
        <w:rFonts w:ascii="Courier New" w:hAnsi="Courier New" w:hint="default"/>
      </w:rPr>
    </w:lvl>
    <w:lvl w:ilvl="2" w:tplc="52029672">
      <w:start w:val="2185"/>
      <w:numFmt w:val="bullet"/>
      <w:lvlText w:val=""/>
      <w:lvlJc w:val="left"/>
      <w:pPr>
        <w:tabs>
          <w:tab w:val="num" w:pos="2640"/>
        </w:tabs>
        <w:ind w:left="2640" w:hanging="360"/>
      </w:pPr>
      <w:rPr>
        <w:rFonts w:ascii="Wingdings" w:hAnsi="Wingdings" w:hint="default"/>
      </w:rPr>
    </w:lvl>
    <w:lvl w:ilvl="3" w:tplc="FC4A6C06" w:tentative="1">
      <w:start w:val="1"/>
      <w:numFmt w:val="bullet"/>
      <w:lvlText w:val=""/>
      <w:lvlJc w:val="left"/>
      <w:pPr>
        <w:tabs>
          <w:tab w:val="num" w:pos="3360"/>
        </w:tabs>
        <w:ind w:left="3360" w:hanging="360"/>
      </w:pPr>
      <w:rPr>
        <w:rFonts w:ascii="Symbol" w:hAnsi="Symbol" w:hint="default"/>
      </w:rPr>
    </w:lvl>
    <w:lvl w:ilvl="4" w:tplc="B34E2F3C" w:tentative="1">
      <w:start w:val="1"/>
      <w:numFmt w:val="bullet"/>
      <w:lvlText w:val=""/>
      <w:lvlJc w:val="left"/>
      <w:pPr>
        <w:tabs>
          <w:tab w:val="num" w:pos="4080"/>
        </w:tabs>
        <w:ind w:left="4080" w:hanging="360"/>
      </w:pPr>
      <w:rPr>
        <w:rFonts w:ascii="Symbol" w:hAnsi="Symbol" w:hint="default"/>
      </w:rPr>
    </w:lvl>
    <w:lvl w:ilvl="5" w:tplc="5EC65DD0" w:tentative="1">
      <w:start w:val="1"/>
      <w:numFmt w:val="bullet"/>
      <w:lvlText w:val=""/>
      <w:lvlJc w:val="left"/>
      <w:pPr>
        <w:tabs>
          <w:tab w:val="num" w:pos="4800"/>
        </w:tabs>
        <w:ind w:left="4800" w:hanging="360"/>
      </w:pPr>
      <w:rPr>
        <w:rFonts w:ascii="Symbol" w:hAnsi="Symbol" w:hint="default"/>
      </w:rPr>
    </w:lvl>
    <w:lvl w:ilvl="6" w:tplc="5434A1BE" w:tentative="1">
      <w:start w:val="1"/>
      <w:numFmt w:val="bullet"/>
      <w:lvlText w:val=""/>
      <w:lvlJc w:val="left"/>
      <w:pPr>
        <w:tabs>
          <w:tab w:val="num" w:pos="5520"/>
        </w:tabs>
        <w:ind w:left="5520" w:hanging="360"/>
      </w:pPr>
      <w:rPr>
        <w:rFonts w:ascii="Symbol" w:hAnsi="Symbol" w:hint="default"/>
      </w:rPr>
    </w:lvl>
    <w:lvl w:ilvl="7" w:tplc="806E794C" w:tentative="1">
      <w:start w:val="1"/>
      <w:numFmt w:val="bullet"/>
      <w:lvlText w:val=""/>
      <w:lvlJc w:val="left"/>
      <w:pPr>
        <w:tabs>
          <w:tab w:val="num" w:pos="6240"/>
        </w:tabs>
        <w:ind w:left="6240" w:hanging="360"/>
      </w:pPr>
      <w:rPr>
        <w:rFonts w:ascii="Symbol" w:hAnsi="Symbol" w:hint="default"/>
      </w:rPr>
    </w:lvl>
    <w:lvl w:ilvl="8" w:tplc="CBB0B43A" w:tentative="1">
      <w:start w:val="1"/>
      <w:numFmt w:val="bullet"/>
      <w:lvlText w:val=""/>
      <w:lvlJc w:val="left"/>
      <w:pPr>
        <w:tabs>
          <w:tab w:val="num" w:pos="6960"/>
        </w:tabs>
        <w:ind w:left="6960" w:hanging="360"/>
      </w:pPr>
      <w:rPr>
        <w:rFonts w:ascii="Symbol" w:hAnsi="Symbol" w:hint="default"/>
      </w:rPr>
    </w:lvl>
  </w:abstractNum>
  <w:abstractNum w:abstractNumId="3">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9796D72"/>
    <w:multiLevelType w:val="hybridMultilevel"/>
    <w:tmpl w:val="59C07ACE"/>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3B69FC"/>
    <w:multiLevelType w:val="hybridMultilevel"/>
    <w:tmpl w:val="65ACE6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7">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1F966E53"/>
    <w:multiLevelType w:val="multilevel"/>
    <w:tmpl w:val="04B62CBC"/>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pStyle w:val="Heading3"/>
      <w:lvlText w:val="2.2.%3"/>
      <w:lvlJc w:val="left"/>
      <w:pPr>
        <w:tabs>
          <w:tab w:val="num" w:pos="1003"/>
        </w:tabs>
        <w:ind w:left="1003"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2268"/>
        </w:tabs>
        <w:ind w:left="2268" w:hanging="1008"/>
      </w:pPr>
      <w:rPr>
        <w:rFonts w:hint="eastAsia"/>
      </w:r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nsid w:val="21DF1262"/>
    <w:multiLevelType w:val="hybridMultilevel"/>
    <w:tmpl w:val="B9B62574"/>
    <w:lvl w:ilvl="0" w:tplc="155CBBE6">
      <w:start w:val="1"/>
      <w:numFmt w:val="bullet"/>
      <w:lvlText w:val=""/>
      <w:lvlJc w:val="left"/>
      <w:pPr>
        <w:tabs>
          <w:tab w:val="num" w:pos="720"/>
        </w:tabs>
        <w:ind w:left="720" w:hanging="360"/>
      </w:pPr>
      <w:rPr>
        <w:rFonts w:ascii="Wingdings" w:hAnsi="Wingdings" w:hint="default"/>
      </w:rPr>
    </w:lvl>
    <w:lvl w:ilvl="1" w:tplc="0E10C8DC" w:tentative="1">
      <w:start w:val="1"/>
      <w:numFmt w:val="bullet"/>
      <w:lvlText w:val=""/>
      <w:lvlJc w:val="left"/>
      <w:pPr>
        <w:tabs>
          <w:tab w:val="num" w:pos="1440"/>
        </w:tabs>
        <w:ind w:left="1440" w:hanging="360"/>
      </w:pPr>
      <w:rPr>
        <w:rFonts w:ascii="Wingdings" w:hAnsi="Wingdings" w:hint="default"/>
      </w:rPr>
    </w:lvl>
    <w:lvl w:ilvl="2" w:tplc="134A7610" w:tentative="1">
      <w:start w:val="1"/>
      <w:numFmt w:val="bullet"/>
      <w:lvlText w:val=""/>
      <w:lvlJc w:val="left"/>
      <w:pPr>
        <w:tabs>
          <w:tab w:val="num" w:pos="2160"/>
        </w:tabs>
        <w:ind w:left="2160" w:hanging="360"/>
      </w:pPr>
      <w:rPr>
        <w:rFonts w:ascii="Wingdings" w:hAnsi="Wingdings" w:hint="default"/>
      </w:rPr>
    </w:lvl>
    <w:lvl w:ilvl="3" w:tplc="BCBC0F8A" w:tentative="1">
      <w:start w:val="1"/>
      <w:numFmt w:val="bullet"/>
      <w:lvlText w:val=""/>
      <w:lvlJc w:val="left"/>
      <w:pPr>
        <w:tabs>
          <w:tab w:val="num" w:pos="2880"/>
        </w:tabs>
        <w:ind w:left="2880" w:hanging="360"/>
      </w:pPr>
      <w:rPr>
        <w:rFonts w:ascii="Wingdings" w:hAnsi="Wingdings" w:hint="default"/>
      </w:rPr>
    </w:lvl>
    <w:lvl w:ilvl="4" w:tplc="8FFAD484" w:tentative="1">
      <w:start w:val="1"/>
      <w:numFmt w:val="bullet"/>
      <w:lvlText w:val=""/>
      <w:lvlJc w:val="left"/>
      <w:pPr>
        <w:tabs>
          <w:tab w:val="num" w:pos="3600"/>
        </w:tabs>
        <w:ind w:left="3600" w:hanging="360"/>
      </w:pPr>
      <w:rPr>
        <w:rFonts w:ascii="Wingdings" w:hAnsi="Wingdings" w:hint="default"/>
      </w:rPr>
    </w:lvl>
    <w:lvl w:ilvl="5" w:tplc="50BEEAA2" w:tentative="1">
      <w:start w:val="1"/>
      <w:numFmt w:val="bullet"/>
      <w:lvlText w:val=""/>
      <w:lvlJc w:val="left"/>
      <w:pPr>
        <w:tabs>
          <w:tab w:val="num" w:pos="4320"/>
        </w:tabs>
        <w:ind w:left="4320" w:hanging="360"/>
      </w:pPr>
      <w:rPr>
        <w:rFonts w:ascii="Wingdings" w:hAnsi="Wingdings" w:hint="default"/>
      </w:rPr>
    </w:lvl>
    <w:lvl w:ilvl="6" w:tplc="FE3CF150" w:tentative="1">
      <w:start w:val="1"/>
      <w:numFmt w:val="bullet"/>
      <w:lvlText w:val=""/>
      <w:lvlJc w:val="left"/>
      <w:pPr>
        <w:tabs>
          <w:tab w:val="num" w:pos="5040"/>
        </w:tabs>
        <w:ind w:left="5040" w:hanging="360"/>
      </w:pPr>
      <w:rPr>
        <w:rFonts w:ascii="Wingdings" w:hAnsi="Wingdings" w:hint="default"/>
      </w:rPr>
    </w:lvl>
    <w:lvl w:ilvl="7" w:tplc="0DBC440A" w:tentative="1">
      <w:start w:val="1"/>
      <w:numFmt w:val="bullet"/>
      <w:lvlText w:val=""/>
      <w:lvlJc w:val="left"/>
      <w:pPr>
        <w:tabs>
          <w:tab w:val="num" w:pos="5760"/>
        </w:tabs>
        <w:ind w:left="5760" w:hanging="360"/>
      </w:pPr>
      <w:rPr>
        <w:rFonts w:ascii="Wingdings" w:hAnsi="Wingdings" w:hint="default"/>
      </w:rPr>
    </w:lvl>
    <w:lvl w:ilvl="8" w:tplc="80164D74" w:tentative="1">
      <w:start w:val="1"/>
      <w:numFmt w:val="bullet"/>
      <w:lvlText w:val=""/>
      <w:lvlJc w:val="left"/>
      <w:pPr>
        <w:tabs>
          <w:tab w:val="num" w:pos="6480"/>
        </w:tabs>
        <w:ind w:left="6480" w:hanging="360"/>
      </w:pPr>
      <w:rPr>
        <w:rFonts w:ascii="Wingdings" w:hAnsi="Wingdings" w:hint="default"/>
      </w:rPr>
    </w:lvl>
  </w:abstractNum>
  <w:abstractNum w:abstractNumId="10">
    <w:nsid w:val="228D3424"/>
    <w:multiLevelType w:val="hybridMultilevel"/>
    <w:tmpl w:val="1B90A54A"/>
    <w:lvl w:ilvl="0" w:tplc="722696D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06670E"/>
    <w:multiLevelType w:val="hybridMultilevel"/>
    <w:tmpl w:val="894ED52C"/>
    <w:lvl w:ilvl="0" w:tplc="04090003">
      <w:start w:val="1"/>
      <w:numFmt w:val="bullet"/>
      <w:lvlText w:val="o"/>
      <w:lvlJc w:val="left"/>
      <w:pPr>
        <w:ind w:left="420" w:hanging="42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331562A"/>
    <w:multiLevelType w:val="hybridMultilevel"/>
    <w:tmpl w:val="9E6657A2"/>
    <w:lvl w:ilvl="0" w:tplc="5044A3CE">
      <w:start w:val="1"/>
      <w:numFmt w:val="bullet"/>
      <w:lvlText w:val="•"/>
      <w:lvlJc w:val="left"/>
      <w:pPr>
        <w:tabs>
          <w:tab w:val="num" w:pos="785"/>
        </w:tabs>
        <w:ind w:left="785" w:hanging="360"/>
      </w:pPr>
      <w:rPr>
        <w:rFonts w:ascii="Arial" w:hAnsi="Arial" w:hint="default"/>
      </w:rPr>
    </w:lvl>
    <w:lvl w:ilvl="1" w:tplc="BF1AE170">
      <w:start w:val="2628"/>
      <w:numFmt w:val="bullet"/>
      <w:lvlText w:val="–"/>
      <w:lvlJc w:val="left"/>
      <w:pPr>
        <w:tabs>
          <w:tab w:val="num" w:pos="1505"/>
        </w:tabs>
        <w:ind w:left="1505" w:hanging="360"/>
      </w:pPr>
      <w:rPr>
        <w:rFonts w:ascii="Arial" w:hAnsi="Arial" w:hint="default"/>
      </w:rPr>
    </w:lvl>
    <w:lvl w:ilvl="2" w:tplc="116CCEC4">
      <w:start w:val="1"/>
      <w:numFmt w:val="bullet"/>
      <w:lvlText w:val="•"/>
      <w:lvlJc w:val="left"/>
      <w:pPr>
        <w:tabs>
          <w:tab w:val="num" w:pos="2225"/>
        </w:tabs>
        <w:ind w:left="2225" w:hanging="360"/>
      </w:pPr>
      <w:rPr>
        <w:rFonts w:ascii="Arial" w:hAnsi="Arial" w:hint="default"/>
      </w:rPr>
    </w:lvl>
    <w:lvl w:ilvl="3" w:tplc="B78A9E74" w:tentative="1">
      <w:start w:val="1"/>
      <w:numFmt w:val="bullet"/>
      <w:lvlText w:val="•"/>
      <w:lvlJc w:val="left"/>
      <w:pPr>
        <w:tabs>
          <w:tab w:val="num" w:pos="2945"/>
        </w:tabs>
        <w:ind w:left="2945" w:hanging="360"/>
      </w:pPr>
      <w:rPr>
        <w:rFonts w:ascii="Arial" w:hAnsi="Arial" w:hint="default"/>
      </w:rPr>
    </w:lvl>
    <w:lvl w:ilvl="4" w:tplc="4F0C1880" w:tentative="1">
      <w:start w:val="1"/>
      <w:numFmt w:val="bullet"/>
      <w:lvlText w:val="•"/>
      <w:lvlJc w:val="left"/>
      <w:pPr>
        <w:tabs>
          <w:tab w:val="num" w:pos="3665"/>
        </w:tabs>
        <w:ind w:left="3665" w:hanging="360"/>
      </w:pPr>
      <w:rPr>
        <w:rFonts w:ascii="Arial" w:hAnsi="Arial" w:hint="default"/>
      </w:rPr>
    </w:lvl>
    <w:lvl w:ilvl="5" w:tplc="32E024D0" w:tentative="1">
      <w:start w:val="1"/>
      <w:numFmt w:val="bullet"/>
      <w:lvlText w:val="•"/>
      <w:lvlJc w:val="left"/>
      <w:pPr>
        <w:tabs>
          <w:tab w:val="num" w:pos="4385"/>
        </w:tabs>
        <w:ind w:left="4385" w:hanging="360"/>
      </w:pPr>
      <w:rPr>
        <w:rFonts w:ascii="Arial" w:hAnsi="Arial" w:hint="default"/>
      </w:rPr>
    </w:lvl>
    <w:lvl w:ilvl="6" w:tplc="8A660B1C" w:tentative="1">
      <w:start w:val="1"/>
      <w:numFmt w:val="bullet"/>
      <w:lvlText w:val="•"/>
      <w:lvlJc w:val="left"/>
      <w:pPr>
        <w:tabs>
          <w:tab w:val="num" w:pos="5105"/>
        </w:tabs>
        <w:ind w:left="5105" w:hanging="360"/>
      </w:pPr>
      <w:rPr>
        <w:rFonts w:ascii="Arial" w:hAnsi="Arial" w:hint="default"/>
      </w:rPr>
    </w:lvl>
    <w:lvl w:ilvl="7" w:tplc="A5A05BA8" w:tentative="1">
      <w:start w:val="1"/>
      <w:numFmt w:val="bullet"/>
      <w:lvlText w:val="•"/>
      <w:lvlJc w:val="left"/>
      <w:pPr>
        <w:tabs>
          <w:tab w:val="num" w:pos="5825"/>
        </w:tabs>
        <w:ind w:left="5825" w:hanging="360"/>
      </w:pPr>
      <w:rPr>
        <w:rFonts w:ascii="Arial" w:hAnsi="Arial" w:hint="default"/>
      </w:rPr>
    </w:lvl>
    <w:lvl w:ilvl="8" w:tplc="D264C77E" w:tentative="1">
      <w:start w:val="1"/>
      <w:numFmt w:val="bullet"/>
      <w:lvlText w:val="•"/>
      <w:lvlJc w:val="left"/>
      <w:pPr>
        <w:tabs>
          <w:tab w:val="num" w:pos="6545"/>
        </w:tabs>
        <w:ind w:left="6545" w:hanging="360"/>
      </w:pPr>
      <w:rPr>
        <w:rFonts w:ascii="Arial" w:hAnsi="Arial" w:hint="default"/>
      </w:rPr>
    </w:lvl>
  </w:abstractNum>
  <w:abstractNum w:abstractNumId="13">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4">
    <w:nsid w:val="38933082"/>
    <w:multiLevelType w:val="hybridMultilevel"/>
    <w:tmpl w:val="429A5BA4"/>
    <w:lvl w:ilvl="0" w:tplc="14BA9DB4">
      <w:start w:val="1"/>
      <w:numFmt w:val="bullet"/>
      <w:lvlText w:val="›"/>
      <w:lvlJc w:val="left"/>
      <w:pPr>
        <w:tabs>
          <w:tab w:val="num" w:pos="519"/>
        </w:tabs>
        <w:ind w:left="519" w:hanging="360"/>
      </w:pPr>
      <w:rPr>
        <w:rFonts w:ascii="Arial" w:hAnsi="Arial" w:hint="default"/>
      </w:rPr>
    </w:lvl>
    <w:lvl w:ilvl="1" w:tplc="D688DB14">
      <w:start w:val="2185"/>
      <w:numFmt w:val="bullet"/>
      <w:lvlText w:val="o"/>
      <w:lvlJc w:val="left"/>
      <w:pPr>
        <w:tabs>
          <w:tab w:val="num" w:pos="1239"/>
        </w:tabs>
        <w:ind w:left="1239" w:hanging="360"/>
      </w:pPr>
      <w:rPr>
        <w:rFonts w:ascii="Courier New" w:hAnsi="Courier New" w:hint="default"/>
      </w:rPr>
    </w:lvl>
    <w:lvl w:ilvl="2" w:tplc="52029672">
      <w:start w:val="2185"/>
      <w:numFmt w:val="bullet"/>
      <w:lvlText w:val=""/>
      <w:lvlJc w:val="left"/>
      <w:pPr>
        <w:tabs>
          <w:tab w:val="num" w:pos="1959"/>
        </w:tabs>
        <w:ind w:left="1959" w:hanging="360"/>
      </w:pPr>
      <w:rPr>
        <w:rFonts w:ascii="Wingdings" w:hAnsi="Wingdings" w:hint="default"/>
      </w:rPr>
    </w:lvl>
    <w:lvl w:ilvl="3" w:tplc="FC4A6C06" w:tentative="1">
      <w:start w:val="1"/>
      <w:numFmt w:val="bullet"/>
      <w:lvlText w:val=""/>
      <w:lvlJc w:val="left"/>
      <w:pPr>
        <w:tabs>
          <w:tab w:val="num" w:pos="2679"/>
        </w:tabs>
        <w:ind w:left="2679" w:hanging="360"/>
      </w:pPr>
      <w:rPr>
        <w:rFonts w:ascii="Symbol" w:hAnsi="Symbol" w:hint="default"/>
      </w:rPr>
    </w:lvl>
    <w:lvl w:ilvl="4" w:tplc="B34E2F3C" w:tentative="1">
      <w:start w:val="1"/>
      <w:numFmt w:val="bullet"/>
      <w:lvlText w:val=""/>
      <w:lvlJc w:val="left"/>
      <w:pPr>
        <w:tabs>
          <w:tab w:val="num" w:pos="3399"/>
        </w:tabs>
        <w:ind w:left="3399" w:hanging="360"/>
      </w:pPr>
      <w:rPr>
        <w:rFonts w:ascii="Symbol" w:hAnsi="Symbol" w:hint="default"/>
      </w:rPr>
    </w:lvl>
    <w:lvl w:ilvl="5" w:tplc="5EC65DD0" w:tentative="1">
      <w:start w:val="1"/>
      <w:numFmt w:val="bullet"/>
      <w:lvlText w:val=""/>
      <w:lvlJc w:val="left"/>
      <w:pPr>
        <w:tabs>
          <w:tab w:val="num" w:pos="4119"/>
        </w:tabs>
        <w:ind w:left="4119" w:hanging="360"/>
      </w:pPr>
      <w:rPr>
        <w:rFonts w:ascii="Symbol" w:hAnsi="Symbol" w:hint="default"/>
      </w:rPr>
    </w:lvl>
    <w:lvl w:ilvl="6" w:tplc="5434A1BE" w:tentative="1">
      <w:start w:val="1"/>
      <w:numFmt w:val="bullet"/>
      <w:lvlText w:val=""/>
      <w:lvlJc w:val="left"/>
      <w:pPr>
        <w:tabs>
          <w:tab w:val="num" w:pos="4839"/>
        </w:tabs>
        <w:ind w:left="4839" w:hanging="360"/>
      </w:pPr>
      <w:rPr>
        <w:rFonts w:ascii="Symbol" w:hAnsi="Symbol" w:hint="default"/>
      </w:rPr>
    </w:lvl>
    <w:lvl w:ilvl="7" w:tplc="806E794C" w:tentative="1">
      <w:start w:val="1"/>
      <w:numFmt w:val="bullet"/>
      <w:lvlText w:val=""/>
      <w:lvlJc w:val="left"/>
      <w:pPr>
        <w:tabs>
          <w:tab w:val="num" w:pos="5559"/>
        </w:tabs>
        <w:ind w:left="5559" w:hanging="360"/>
      </w:pPr>
      <w:rPr>
        <w:rFonts w:ascii="Symbol" w:hAnsi="Symbol" w:hint="default"/>
      </w:rPr>
    </w:lvl>
    <w:lvl w:ilvl="8" w:tplc="CBB0B43A" w:tentative="1">
      <w:start w:val="1"/>
      <w:numFmt w:val="bullet"/>
      <w:lvlText w:val=""/>
      <w:lvlJc w:val="left"/>
      <w:pPr>
        <w:tabs>
          <w:tab w:val="num" w:pos="6279"/>
        </w:tabs>
        <w:ind w:left="6279" w:hanging="360"/>
      </w:pPr>
      <w:rPr>
        <w:rFonts w:ascii="Symbol" w:hAnsi="Symbol" w:hint="default"/>
      </w:rPr>
    </w:lvl>
  </w:abstractNum>
  <w:abstractNum w:abstractNumId="15">
    <w:nsid w:val="3A877D64"/>
    <w:multiLevelType w:val="singleLevel"/>
    <w:tmpl w:val="5DA6FC16"/>
    <w:lvl w:ilvl="0">
      <w:start w:val="1"/>
      <w:numFmt w:val="decimal"/>
      <w:lvlText w:val="[%1]"/>
      <w:lvlJc w:val="left"/>
      <w:pPr>
        <w:tabs>
          <w:tab w:val="num" w:pos="360"/>
        </w:tabs>
        <w:ind w:left="360" w:hanging="360"/>
      </w:pPr>
    </w:lvl>
  </w:abstractNum>
  <w:abstractNum w:abstractNumId="16">
    <w:nsid w:val="4246370F"/>
    <w:multiLevelType w:val="hybridMultilevel"/>
    <w:tmpl w:val="FE12816E"/>
    <w:lvl w:ilvl="0" w:tplc="84844E52">
      <w:start w:val="1"/>
      <w:numFmt w:val="lowerLetter"/>
      <w:lvlText w:val="(%1)"/>
      <w:lvlJc w:val="left"/>
      <w:pPr>
        <w:ind w:left="4260" w:hanging="435"/>
      </w:pPr>
      <w:rPr>
        <w:rFonts w:hint="default"/>
      </w:rPr>
    </w:lvl>
    <w:lvl w:ilvl="1" w:tplc="04090019" w:tentative="1">
      <w:start w:val="1"/>
      <w:numFmt w:val="lowerLetter"/>
      <w:lvlText w:val="%2."/>
      <w:lvlJc w:val="left"/>
      <w:pPr>
        <w:ind w:left="4905" w:hanging="360"/>
      </w:pPr>
    </w:lvl>
    <w:lvl w:ilvl="2" w:tplc="0409001B" w:tentative="1">
      <w:start w:val="1"/>
      <w:numFmt w:val="lowerRoman"/>
      <w:lvlText w:val="%3."/>
      <w:lvlJc w:val="right"/>
      <w:pPr>
        <w:ind w:left="5625" w:hanging="180"/>
      </w:pPr>
    </w:lvl>
    <w:lvl w:ilvl="3" w:tplc="0409000F" w:tentative="1">
      <w:start w:val="1"/>
      <w:numFmt w:val="decimal"/>
      <w:lvlText w:val="%4."/>
      <w:lvlJc w:val="left"/>
      <w:pPr>
        <w:ind w:left="6345" w:hanging="360"/>
      </w:pPr>
    </w:lvl>
    <w:lvl w:ilvl="4" w:tplc="04090019" w:tentative="1">
      <w:start w:val="1"/>
      <w:numFmt w:val="lowerLetter"/>
      <w:lvlText w:val="%5."/>
      <w:lvlJc w:val="left"/>
      <w:pPr>
        <w:ind w:left="7065" w:hanging="360"/>
      </w:pPr>
    </w:lvl>
    <w:lvl w:ilvl="5" w:tplc="0409001B" w:tentative="1">
      <w:start w:val="1"/>
      <w:numFmt w:val="lowerRoman"/>
      <w:lvlText w:val="%6."/>
      <w:lvlJc w:val="right"/>
      <w:pPr>
        <w:ind w:left="7785" w:hanging="180"/>
      </w:pPr>
    </w:lvl>
    <w:lvl w:ilvl="6" w:tplc="0409000F" w:tentative="1">
      <w:start w:val="1"/>
      <w:numFmt w:val="decimal"/>
      <w:lvlText w:val="%7."/>
      <w:lvlJc w:val="left"/>
      <w:pPr>
        <w:ind w:left="8505" w:hanging="360"/>
      </w:pPr>
    </w:lvl>
    <w:lvl w:ilvl="7" w:tplc="04090019" w:tentative="1">
      <w:start w:val="1"/>
      <w:numFmt w:val="lowerLetter"/>
      <w:lvlText w:val="%8."/>
      <w:lvlJc w:val="left"/>
      <w:pPr>
        <w:ind w:left="9225" w:hanging="360"/>
      </w:pPr>
    </w:lvl>
    <w:lvl w:ilvl="8" w:tplc="0409001B" w:tentative="1">
      <w:start w:val="1"/>
      <w:numFmt w:val="lowerRoman"/>
      <w:lvlText w:val="%9."/>
      <w:lvlJc w:val="right"/>
      <w:pPr>
        <w:ind w:left="9945" w:hanging="180"/>
      </w:pPr>
    </w:lvl>
  </w:abstractNum>
  <w:abstractNum w:abstractNumId="17">
    <w:nsid w:val="42FE570A"/>
    <w:multiLevelType w:val="multilevel"/>
    <w:tmpl w:val="68B8BA7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nsid w:val="4AD62BA9"/>
    <w:multiLevelType w:val="multilevel"/>
    <w:tmpl w:val="0CF0C25E"/>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4B85001D"/>
    <w:multiLevelType w:val="hybridMultilevel"/>
    <w:tmpl w:val="19F2B88E"/>
    <w:lvl w:ilvl="0" w:tplc="93D0FADC">
      <w:start w:val="1"/>
      <w:numFmt w:val="bullet"/>
      <w:lvlText w:val=""/>
      <w:lvlJc w:val="left"/>
      <w:pPr>
        <w:tabs>
          <w:tab w:val="num" w:pos="720"/>
        </w:tabs>
        <w:ind w:left="720" w:hanging="360"/>
      </w:pPr>
      <w:rPr>
        <w:rFonts w:ascii="Wingdings" w:hAnsi="Wingdings" w:hint="default"/>
      </w:rPr>
    </w:lvl>
    <w:lvl w:ilvl="1" w:tplc="570CE15E" w:tentative="1">
      <w:start w:val="1"/>
      <w:numFmt w:val="bullet"/>
      <w:lvlText w:val=""/>
      <w:lvlJc w:val="left"/>
      <w:pPr>
        <w:tabs>
          <w:tab w:val="num" w:pos="1440"/>
        </w:tabs>
        <w:ind w:left="1440" w:hanging="360"/>
      </w:pPr>
      <w:rPr>
        <w:rFonts w:ascii="Wingdings" w:hAnsi="Wingdings" w:hint="default"/>
      </w:rPr>
    </w:lvl>
    <w:lvl w:ilvl="2" w:tplc="83DE5EB6" w:tentative="1">
      <w:start w:val="1"/>
      <w:numFmt w:val="bullet"/>
      <w:lvlText w:val=""/>
      <w:lvlJc w:val="left"/>
      <w:pPr>
        <w:tabs>
          <w:tab w:val="num" w:pos="2160"/>
        </w:tabs>
        <w:ind w:left="2160" w:hanging="360"/>
      </w:pPr>
      <w:rPr>
        <w:rFonts w:ascii="Wingdings" w:hAnsi="Wingdings" w:hint="default"/>
      </w:rPr>
    </w:lvl>
    <w:lvl w:ilvl="3" w:tplc="C9648070" w:tentative="1">
      <w:start w:val="1"/>
      <w:numFmt w:val="bullet"/>
      <w:lvlText w:val=""/>
      <w:lvlJc w:val="left"/>
      <w:pPr>
        <w:tabs>
          <w:tab w:val="num" w:pos="2880"/>
        </w:tabs>
        <w:ind w:left="2880" w:hanging="360"/>
      </w:pPr>
      <w:rPr>
        <w:rFonts w:ascii="Wingdings" w:hAnsi="Wingdings" w:hint="default"/>
      </w:rPr>
    </w:lvl>
    <w:lvl w:ilvl="4" w:tplc="EE66628A" w:tentative="1">
      <w:start w:val="1"/>
      <w:numFmt w:val="bullet"/>
      <w:lvlText w:val=""/>
      <w:lvlJc w:val="left"/>
      <w:pPr>
        <w:tabs>
          <w:tab w:val="num" w:pos="3600"/>
        </w:tabs>
        <w:ind w:left="3600" w:hanging="360"/>
      </w:pPr>
      <w:rPr>
        <w:rFonts w:ascii="Wingdings" w:hAnsi="Wingdings" w:hint="default"/>
      </w:rPr>
    </w:lvl>
    <w:lvl w:ilvl="5" w:tplc="C7BCEAB6" w:tentative="1">
      <w:start w:val="1"/>
      <w:numFmt w:val="bullet"/>
      <w:lvlText w:val=""/>
      <w:lvlJc w:val="left"/>
      <w:pPr>
        <w:tabs>
          <w:tab w:val="num" w:pos="4320"/>
        </w:tabs>
        <w:ind w:left="4320" w:hanging="360"/>
      </w:pPr>
      <w:rPr>
        <w:rFonts w:ascii="Wingdings" w:hAnsi="Wingdings" w:hint="default"/>
      </w:rPr>
    </w:lvl>
    <w:lvl w:ilvl="6" w:tplc="D0447F6C" w:tentative="1">
      <w:start w:val="1"/>
      <w:numFmt w:val="bullet"/>
      <w:lvlText w:val=""/>
      <w:lvlJc w:val="left"/>
      <w:pPr>
        <w:tabs>
          <w:tab w:val="num" w:pos="5040"/>
        </w:tabs>
        <w:ind w:left="5040" w:hanging="360"/>
      </w:pPr>
      <w:rPr>
        <w:rFonts w:ascii="Wingdings" w:hAnsi="Wingdings" w:hint="default"/>
      </w:rPr>
    </w:lvl>
    <w:lvl w:ilvl="7" w:tplc="CC624310" w:tentative="1">
      <w:start w:val="1"/>
      <w:numFmt w:val="bullet"/>
      <w:lvlText w:val=""/>
      <w:lvlJc w:val="left"/>
      <w:pPr>
        <w:tabs>
          <w:tab w:val="num" w:pos="5760"/>
        </w:tabs>
        <w:ind w:left="5760" w:hanging="360"/>
      </w:pPr>
      <w:rPr>
        <w:rFonts w:ascii="Wingdings" w:hAnsi="Wingdings" w:hint="default"/>
      </w:rPr>
    </w:lvl>
    <w:lvl w:ilvl="8" w:tplc="20D046FA" w:tentative="1">
      <w:start w:val="1"/>
      <w:numFmt w:val="bullet"/>
      <w:lvlText w:val=""/>
      <w:lvlJc w:val="left"/>
      <w:pPr>
        <w:tabs>
          <w:tab w:val="num" w:pos="6480"/>
        </w:tabs>
        <w:ind w:left="6480" w:hanging="360"/>
      </w:pPr>
      <w:rPr>
        <w:rFonts w:ascii="Wingdings" w:hAnsi="Wingdings" w:hint="default"/>
      </w:rPr>
    </w:lvl>
  </w:abstractNum>
  <w:abstractNum w:abstractNumId="2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1">
    <w:nsid w:val="510E4731"/>
    <w:multiLevelType w:val="hybridMultilevel"/>
    <w:tmpl w:val="BE3CA1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3">
    <w:nsid w:val="5A13417E"/>
    <w:multiLevelType w:val="hybridMultilevel"/>
    <w:tmpl w:val="944CCAC4"/>
    <w:lvl w:ilvl="0" w:tplc="7018C076">
      <w:start w:val="6"/>
      <w:numFmt w:val="bullet"/>
      <w:lvlText w:val="-"/>
      <w:lvlJc w:val="left"/>
      <w:pPr>
        <w:ind w:left="1140" w:hanging="360"/>
      </w:pPr>
      <w:rPr>
        <w:rFonts w:ascii="Times New Roman" w:eastAsia="SimSu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4">
    <w:nsid w:val="5CB24FA5"/>
    <w:multiLevelType w:val="hybridMultilevel"/>
    <w:tmpl w:val="4CBAFEC2"/>
    <w:lvl w:ilvl="0" w:tplc="DC72C4B2">
      <w:start w:val="1"/>
      <w:numFmt w:val="bullet"/>
      <w:lvlText w:val="•"/>
      <w:lvlJc w:val="left"/>
      <w:pPr>
        <w:tabs>
          <w:tab w:val="num" w:pos="785"/>
        </w:tabs>
        <w:ind w:left="785" w:hanging="360"/>
      </w:pPr>
      <w:rPr>
        <w:rFonts w:ascii="Arial" w:hAnsi="Arial" w:hint="default"/>
      </w:rPr>
    </w:lvl>
    <w:lvl w:ilvl="1" w:tplc="5F06C7A6">
      <w:start w:val="45"/>
      <w:numFmt w:val="bullet"/>
      <w:lvlText w:val="–"/>
      <w:lvlJc w:val="left"/>
      <w:pPr>
        <w:tabs>
          <w:tab w:val="num" w:pos="1505"/>
        </w:tabs>
        <w:ind w:left="1505" w:hanging="360"/>
      </w:pPr>
      <w:rPr>
        <w:rFonts w:ascii="Arial" w:hAnsi="Arial" w:hint="default"/>
      </w:rPr>
    </w:lvl>
    <w:lvl w:ilvl="2" w:tplc="D27C600A">
      <w:start w:val="45"/>
      <w:numFmt w:val="bullet"/>
      <w:lvlText w:val="•"/>
      <w:lvlJc w:val="left"/>
      <w:pPr>
        <w:tabs>
          <w:tab w:val="num" w:pos="2225"/>
        </w:tabs>
        <w:ind w:left="2225" w:hanging="360"/>
      </w:pPr>
      <w:rPr>
        <w:rFonts w:ascii="Arial" w:hAnsi="Arial" w:hint="default"/>
      </w:rPr>
    </w:lvl>
    <w:lvl w:ilvl="3" w:tplc="EBCC8040" w:tentative="1">
      <w:start w:val="1"/>
      <w:numFmt w:val="bullet"/>
      <w:lvlText w:val="•"/>
      <w:lvlJc w:val="left"/>
      <w:pPr>
        <w:tabs>
          <w:tab w:val="num" w:pos="2945"/>
        </w:tabs>
        <w:ind w:left="2945" w:hanging="360"/>
      </w:pPr>
      <w:rPr>
        <w:rFonts w:ascii="Arial" w:hAnsi="Arial" w:hint="default"/>
      </w:rPr>
    </w:lvl>
    <w:lvl w:ilvl="4" w:tplc="9D8C9B04" w:tentative="1">
      <w:start w:val="1"/>
      <w:numFmt w:val="bullet"/>
      <w:lvlText w:val="•"/>
      <w:lvlJc w:val="left"/>
      <w:pPr>
        <w:tabs>
          <w:tab w:val="num" w:pos="3665"/>
        </w:tabs>
        <w:ind w:left="3665" w:hanging="360"/>
      </w:pPr>
      <w:rPr>
        <w:rFonts w:ascii="Arial" w:hAnsi="Arial" w:hint="default"/>
      </w:rPr>
    </w:lvl>
    <w:lvl w:ilvl="5" w:tplc="5ED0AE36" w:tentative="1">
      <w:start w:val="1"/>
      <w:numFmt w:val="bullet"/>
      <w:lvlText w:val="•"/>
      <w:lvlJc w:val="left"/>
      <w:pPr>
        <w:tabs>
          <w:tab w:val="num" w:pos="4385"/>
        </w:tabs>
        <w:ind w:left="4385" w:hanging="360"/>
      </w:pPr>
      <w:rPr>
        <w:rFonts w:ascii="Arial" w:hAnsi="Arial" w:hint="default"/>
      </w:rPr>
    </w:lvl>
    <w:lvl w:ilvl="6" w:tplc="CB62F662" w:tentative="1">
      <w:start w:val="1"/>
      <w:numFmt w:val="bullet"/>
      <w:lvlText w:val="•"/>
      <w:lvlJc w:val="left"/>
      <w:pPr>
        <w:tabs>
          <w:tab w:val="num" w:pos="5105"/>
        </w:tabs>
        <w:ind w:left="5105" w:hanging="360"/>
      </w:pPr>
      <w:rPr>
        <w:rFonts w:ascii="Arial" w:hAnsi="Arial" w:hint="default"/>
      </w:rPr>
    </w:lvl>
    <w:lvl w:ilvl="7" w:tplc="B47EFBF2" w:tentative="1">
      <w:start w:val="1"/>
      <w:numFmt w:val="bullet"/>
      <w:lvlText w:val="•"/>
      <w:lvlJc w:val="left"/>
      <w:pPr>
        <w:tabs>
          <w:tab w:val="num" w:pos="5825"/>
        </w:tabs>
        <w:ind w:left="5825" w:hanging="360"/>
      </w:pPr>
      <w:rPr>
        <w:rFonts w:ascii="Arial" w:hAnsi="Arial" w:hint="default"/>
      </w:rPr>
    </w:lvl>
    <w:lvl w:ilvl="8" w:tplc="1EFCF05A" w:tentative="1">
      <w:start w:val="1"/>
      <w:numFmt w:val="bullet"/>
      <w:lvlText w:val="•"/>
      <w:lvlJc w:val="left"/>
      <w:pPr>
        <w:tabs>
          <w:tab w:val="num" w:pos="6545"/>
        </w:tabs>
        <w:ind w:left="6545" w:hanging="360"/>
      </w:pPr>
      <w:rPr>
        <w:rFonts w:ascii="Arial" w:hAnsi="Arial" w:hint="default"/>
      </w:rPr>
    </w:lvl>
  </w:abstractNum>
  <w:abstractNum w:abstractNumId="25">
    <w:nsid w:val="6C2F1B8A"/>
    <w:multiLevelType w:val="hybridMultilevel"/>
    <w:tmpl w:val="73306C54"/>
    <w:lvl w:ilvl="0" w:tplc="6B30765E">
      <w:start w:val="1"/>
      <w:numFmt w:val="bullet"/>
      <w:lvlText w:val=""/>
      <w:lvlJc w:val="left"/>
      <w:pPr>
        <w:tabs>
          <w:tab w:val="num" w:pos="720"/>
        </w:tabs>
        <w:ind w:left="720" w:hanging="360"/>
      </w:pPr>
      <w:rPr>
        <w:rFonts w:ascii="Wingdings" w:hAnsi="Wingdings" w:hint="default"/>
      </w:rPr>
    </w:lvl>
    <w:lvl w:ilvl="1" w:tplc="6F98BA88" w:tentative="1">
      <w:start w:val="1"/>
      <w:numFmt w:val="bullet"/>
      <w:lvlText w:val=""/>
      <w:lvlJc w:val="left"/>
      <w:pPr>
        <w:tabs>
          <w:tab w:val="num" w:pos="1440"/>
        </w:tabs>
        <w:ind w:left="1440" w:hanging="360"/>
      </w:pPr>
      <w:rPr>
        <w:rFonts w:ascii="Wingdings" w:hAnsi="Wingdings" w:hint="default"/>
      </w:rPr>
    </w:lvl>
    <w:lvl w:ilvl="2" w:tplc="8C66B012" w:tentative="1">
      <w:start w:val="1"/>
      <w:numFmt w:val="bullet"/>
      <w:lvlText w:val=""/>
      <w:lvlJc w:val="left"/>
      <w:pPr>
        <w:tabs>
          <w:tab w:val="num" w:pos="2160"/>
        </w:tabs>
        <w:ind w:left="2160" w:hanging="360"/>
      </w:pPr>
      <w:rPr>
        <w:rFonts w:ascii="Wingdings" w:hAnsi="Wingdings" w:hint="default"/>
      </w:rPr>
    </w:lvl>
    <w:lvl w:ilvl="3" w:tplc="16506B44" w:tentative="1">
      <w:start w:val="1"/>
      <w:numFmt w:val="bullet"/>
      <w:lvlText w:val=""/>
      <w:lvlJc w:val="left"/>
      <w:pPr>
        <w:tabs>
          <w:tab w:val="num" w:pos="2880"/>
        </w:tabs>
        <w:ind w:left="2880" w:hanging="360"/>
      </w:pPr>
      <w:rPr>
        <w:rFonts w:ascii="Wingdings" w:hAnsi="Wingdings" w:hint="default"/>
      </w:rPr>
    </w:lvl>
    <w:lvl w:ilvl="4" w:tplc="8314233A" w:tentative="1">
      <w:start w:val="1"/>
      <w:numFmt w:val="bullet"/>
      <w:lvlText w:val=""/>
      <w:lvlJc w:val="left"/>
      <w:pPr>
        <w:tabs>
          <w:tab w:val="num" w:pos="3600"/>
        </w:tabs>
        <w:ind w:left="3600" w:hanging="360"/>
      </w:pPr>
      <w:rPr>
        <w:rFonts w:ascii="Wingdings" w:hAnsi="Wingdings" w:hint="default"/>
      </w:rPr>
    </w:lvl>
    <w:lvl w:ilvl="5" w:tplc="E5545F22" w:tentative="1">
      <w:start w:val="1"/>
      <w:numFmt w:val="bullet"/>
      <w:lvlText w:val=""/>
      <w:lvlJc w:val="left"/>
      <w:pPr>
        <w:tabs>
          <w:tab w:val="num" w:pos="4320"/>
        </w:tabs>
        <w:ind w:left="4320" w:hanging="360"/>
      </w:pPr>
      <w:rPr>
        <w:rFonts w:ascii="Wingdings" w:hAnsi="Wingdings" w:hint="default"/>
      </w:rPr>
    </w:lvl>
    <w:lvl w:ilvl="6" w:tplc="224C1D9E" w:tentative="1">
      <w:start w:val="1"/>
      <w:numFmt w:val="bullet"/>
      <w:lvlText w:val=""/>
      <w:lvlJc w:val="left"/>
      <w:pPr>
        <w:tabs>
          <w:tab w:val="num" w:pos="5040"/>
        </w:tabs>
        <w:ind w:left="5040" w:hanging="360"/>
      </w:pPr>
      <w:rPr>
        <w:rFonts w:ascii="Wingdings" w:hAnsi="Wingdings" w:hint="default"/>
      </w:rPr>
    </w:lvl>
    <w:lvl w:ilvl="7" w:tplc="984412FC" w:tentative="1">
      <w:start w:val="1"/>
      <w:numFmt w:val="bullet"/>
      <w:lvlText w:val=""/>
      <w:lvlJc w:val="left"/>
      <w:pPr>
        <w:tabs>
          <w:tab w:val="num" w:pos="5760"/>
        </w:tabs>
        <w:ind w:left="5760" w:hanging="360"/>
      </w:pPr>
      <w:rPr>
        <w:rFonts w:ascii="Wingdings" w:hAnsi="Wingdings" w:hint="default"/>
      </w:rPr>
    </w:lvl>
    <w:lvl w:ilvl="8" w:tplc="94CCCB8C" w:tentative="1">
      <w:start w:val="1"/>
      <w:numFmt w:val="bullet"/>
      <w:lvlText w:val=""/>
      <w:lvlJc w:val="left"/>
      <w:pPr>
        <w:tabs>
          <w:tab w:val="num" w:pos="6480"/>
        </w:tabs>
        <w:ind w:left="6480" w:hanging="360"/>
      </w:pPr>
      <w:rPr>
        <w:rFonts w:ascii="Wingdings" w:hAnsi="Wingdings" w:hint="default"/>
      </w:rPr>
    </w:lvl>
  </w:abstractNum>
  <w:abstractNum w:abstractNumId="26">
    <w:nsid w:val="6E2126E4"/>
    <w:multiLevelType w:val="hybridMultilevel"/>
    <w:tmpl w:val="5E06788C"/>
    <w:lvl w:ilvl="0" w:tplc="F92EFA6A">
      <w:start w:val="1"/>
      <w:numFmt w:val="bullet"/>
      <w:lvlText w:val="•"/>
      <w:lvlJc w:val="left"/>
      <w:pPr>
        <w:tabs>
          <w:tab w:val="num" w:pos="533"/>
        </w:tabs>
        <w:ind w:left="533" w:hanging="360"/>
      </w:pPr>
      <w:rPr>
        <w:rFonts w:ascii="Arial" w:hAnsi="Arial" w:hint="default"/>
      </w:rPr>
    </w:lvl>
    <w:lvl w:ilvl="1" w:tplc="40A8E408">
      <w:start w:val="1822"/>
      <w:numFmt w:val="bullet"/>
      <w:lvlText w:val="–"/>
      <w:lvlJc w:val="left"/>
      <w:pPr>
        <w:tabs>
          <w:tab w:val="num" w:pos="1253"/>
        </w:tabs>
        <w:ind w:left="1253" w:hanging="360"/>
      </w:pPr>
      <w:rPr>
        <w:rFonts w:ascii="Arial" w:hAnsi="Arial" w:hint="default"/>
      </w:rPr>
    </w:lvl>
    <w:lvl w:ilvl="2" w:tplc="B3345D36" w:tentative="1">
      <w:start w:val="1"/>
      <w:numFmt w:val="bullet"/>
      <w:lvlText w:val="•"/>
      <w:lvlJc w:val="left"/>
      <w:pPr>
        <w:tabs>
          <w:tab w:val="num" w:pos="1973"/>
        </w:tabs>
        <w:ind w:left="1973" w:hanging="360"/>
      </w:pPr>
      <w:rPr>
        <w:rFonts w:ascii="Arial" w:hAnsi="Arial" w:hint="default"/>
      </w:rPr>
    </w:lvl>
    <w:lvl w:ilvl="3" w:tplc="4F4EE102" w:tentative="1">
      <w:start w:val="1"/>
      <w:numFmt w:val="bullet"/>
      <w:lvlText w:val="•"/>
      <w:lvlJc w:val="left"/>
      <w:pPr>
        <w:tabs>
          <w:tab w:val="num" w:pos="2693"/>
        </w:tabs>
        <w:ind w:left="2693" w:hanging="360"/>
      </w:pPr>
      <w:rPr>
        <w:rFonts w:ascii="Arial" w:hAnsi="Arial" w:hint="default"/>
      </w:rPr>
    </w:lvl>
    <w:lvl w:ilvl="4" w:tplc="8C10A278" w:tentative="1">
      <w:start w:val="1"/>
      <w:numFmt w:val="bullet"/>
      <w:lvlText w:val="•"/>
      <w:lvlJc w:val="left"/>
      <w:pPr>
        <w:tabs>
          <w:tab w:val="num" w:pos="3413"/>
        </w:tabs>
        <w:ind w:left="3413" w:hanging="360"/>
      </w:pPr>
      <w:rPr>
        <w:rFonts w:ascii="Arial" w:hAnsi="Arial" w:hint="default"/>
      </w:rPr>
    </w:lvl>
    <w:lvl w:ilvl="5" w:tplc="802A3A9C" w:tentative="1">
      <w:start w:val="1"/>
      <w:numFmt w:val="bullet"/>
      <w:lvlText w:val="•"/>
      <w:lvlJc w:val="left"/>
      <w:pPr>
        <w:tabs>
          <w:tab w:val="num" w:pos="4133"/>
        </w:tabs>
        <w:ind w:left="4133" w:hanging="360"/>
      </w:pPr>
      <w:rPr>
        <w:rFonts w:ascii="Arial" w:hAnsi="Arial" w:hint="default"/>
      </w:rPr>
    </w:lvl>
    <w:lvl w:ilvl="6" w:tplc="FA38EDDA" w:tentative="1">
      <w:start w:val="1"/>
      <w:numFmt w:val="bullet"/>
      <w:lvlText w:val="•"/>
      <w:lvlJc w:val="left"/>
      <w:pPr>
        <w:tabs>
          <w:tab w:val="num" w:pos="4853"/>
        </w:tabs>
        <w:ind w:left="4853" w:hanging="360"/>
      </w:pPr>
      <w:rPr>
        <w:rFonts w:ascii="Arial" w:hAnsi="Arial" w:hint="default"/>
      </w:rPr>
    </w:lvl>
    <w:lvl w:ilvl="7" w:tplc="86585374" w:tentative="1">
      <w:start w:val="1"/>
      <w:numFmt w:val="bullet"/>
      <w:lvlText w:val="•"/>
      <w:lvlJc w:val="left"/>
      <w:pPr>
        <w:tabs>
          <w:tab w:val="num" w:pos="5573"/>
        </w:tabs>
        <w:ind w:left="5573" w:hanging="360"/>
      </w:pPr>
      <w:rPr>
        <w:rFonts w:ascii="Arial" w:hAnsi="Arial" w:hint="default"/>
      </w:rPr>
    </w:lvl>
    <w:lvl w:ilvl="8" w:tplc="1EC6D86E" w:tentative="1">
      <w:start w:val="1"/>
      <w:numFmt w:val="bullet"/>
      <w:lvlText w:val="•"/>
      <w:lvlJc w:val="left"/>
      <w:pPr>
        <w:tabs>
          <w:tab w:val="num" w:pos="6293"/>
        </w:tabs>
        <w:ind w:left="6293" w:hanging="360"/>
      </w:pPr>
      <w:rPr>
        <w:rFonts w:ascii="Arial" w:hAnsi="Arial" w:hint="default"/>
      </w:rPr>
    </w:lvl>
  </w:abstractNum>
  <w:abstractNum w:abstractNumId="27">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BE02646"/>
    <w:multiLevelType w:val="hybridMultilevel"/>
    <w:tmpl w:val="EDF8FB9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D9924DF"/>
    <w:multiLevelType w:val="hybridMultilevel"/>
    <w:tmpl w:val="E0582C52"/>
    <w:lvl w:ilvl="0" w:tplc="2BEEB6CA">
      <w:start w:val="1"/>
      <w:numFmt w:val="lowerLetter"/>
      <w:lvlText w:val="(%1)"/>
      <w:lvlJc w:val="left"/>
      <w:pPr>
        <w:ind w:left="3440" w:hanging="360"/>
      </w:pPr>
      <w:rPr>
        <w:rFonts w:hint="default"/>
      </w:rPr>
    </w:lvl>
    <w:lvl w:ilvl="1" w:tplc="04090019" w:tentative="1">
      <w:start w:val="1"/>
      <w:numFmt w:val="lowerLetter"/>
      <w:lvlText w:val="%2)"/>
      <w:lvlJc w:val="left"/>
      <w:pPr>
        <w:ind w:left="3920" w:hanging="420"/>
      </w:pPr>
    </w:lvl>
    <w:lvl w:ilvl="2" w:tplc="0409001B" w:tentative="1">
      <w:start w:val="1"/>
      <w:numFmt w:val="lowerRoman"/>
      <w:lvlText w:val="%3."/>
      <w:lvlJc w:val="right"/>
      <w:pPr>
        <w:ind w:left="4340" w:hanging="420"/>
      </w:pPr>
    </w:lvl>
    <w:lvl w:ilvl="3" w:tplc="0409000F" w:tentative="1">
      <w:start w:val="1"/>
      <w:numFmt w:val="decimal"/>
      <w:lvlText w:val="%4."/>
      <w:lvlJc w:val="left"/>
      <w:pPr>
        <w:ind w:left="4760" w:hanging="420"/>
      </w:pPr>
    </w:lvl>
    <w:lvl w:ilvl="4" w:tplc="04090019" w:tentative="1">
      <w:start w:val="1"/>
      <w:numFmt w:val="lowerLetter"/>
      <w:lvlText w:val="%5)"/>
      <w:lvlJc w:val="left"/>
      <w:pPr>
        <w:ind w:left="5180" w:hanging="420"/>
      </w:pPr>
    </w:lvl>
    <w:lvl w:ilvl="5" w:tplc="0409001B" w:tentative="1">
      <w:start w:val="1"/>
      <w:numFmt w:val="lowerRoman"/>
      <w:lvlText w:val="%6."/>
      <w:lvlJc w:val="right"/>
      <w:pPr>
        <w:ind w:left="5600" w:hanging="420"/>
      </w:pPr>
    </w:lvl>
    <w:lvl w:ilvl="6" w:tplc="0409000F" w:tentative="1">
      <w:start w:val="1"/>
      <w:numFmt w:val="decimal"/>
      <w:lvlText w:val="%7."/>
      <w:lvlJc w:val="left"/>
      <w:pPr>
        <w:ind w:left="6020" w:hanging="420"/>
      </w:pPr>
    </w:lvl>
    <w:lvl w:ilvl="7" w:tplc="04090019" w:tentative="1">
      <w:start w:val="1"/>
      <w:numFmt w:val="lowerLetter"/>
      <w:lvlText w:val="%8)"/>
      <w:lvlJc w:val="left"/>
      <w:pPr>
        <w:ind w:left="6440" w:hanging="420"/>
      </w:pPr>
    </w:lvl>
    <w:lvl w:ilvl="8" w:tplc="0409001B" w:tentative="1">
      <w:start w:val="1"/>
      <w:numFmt w:val="lowerRoman"/>
      <w:lvlText w:val="%9."/>
      <w:lvlJc w:val="right"/>
      <w:pPr>
        <w:ind w:left="6860" w:hanging="420"/>
      </w:pPr>
    </w:lvl>
  </w:abstractNum>
  <w:abstractNum w:abstractNumId="31">
    <w:nsid w:val="7F07730F"/>
    <w:multiLevelType w:val="hybridMultilevel"/>
    <w:tmpl w:val="CB700630"/>
    <w:lvl w:ilvl="0" w:tplc="55D42C82">
      <w:start w:val="1"/>
      <w:numFmt w:val="lowerLetter"/>
      <w:lvlText w:val="(%1)"/>
      <w:lvlJc w:val="left"/>
      <w:pPr>
        <w:ind w:left="4185" w:hanging="360"/>
      </w:pPr>
      <w:rPr>
        <w:rFonts w:hint="default"/>
      </w:rPr>
    </w:lvl>
    <w:lvl w:ilvl="1" w:tplc="04090019">
      <w:start w:val="1"/>
      <w:numFmt w:val="lowerLetter"/>
      <w:lvlText w:val="%2)"/>
      <w:lvlJc w:val="left"/>
      <w:pPr>
        <w:ind w:left="4665" w:hanging="420"/>
      </w:pPr>
    </w:lvl>
    <w:lvl w:ilvl="2" w:tplc="0409001B" w:tentative="1">
      <w:start w:val="1"/>
      <w:numFmt w:val="lowerRoman"/>
      <w:lvlText w:val="%3."/>
      <w:lvlJc w:val="right"/>
      <w:pPr>
        <w:ind w:left="5085" w:hanging="420"/>
      </w:pPr>
    </w:lvl>
    <w:lvl w:ilvl="3" w:tplc="0409000F" w:tentative="1">
      <w:start w:val="1"/>
      <w:numFmt w:val="decimal"/>
      <w:lvlText w:val="%4."/>
      <w:lvlJc w:val="left"/>
      <w:pPr>
        <w:ind w:left="5505" w:hanging="420"/>
      </w:pPr>
    </w:lvl>
    <w:lvl w:ilvl="4" w:tplc="04090019" w:tentative="1">
      <w:start w:val="1"/>
      <w:numFmt w:val="lowerLetter"/>
      <w:lvlText w:val="%5)"/>
      <w:lvlJc w:val="left"/>
      <w:pPr>
        <w:ind w:left="5925" w:hanging="420"/>
      </w:pPr>
    </w:lvl>
    <w:lvl w:ilvl="5" w:tplc="0409001B" w:tentative="1">
      <w:start w:val="1"/>
      <w:numFmt w:val="lowerRoman"/>
      <w:lvlText w:val="%6."/>
      <w:lvlJc w:val="right"/>
      <w:pPr>
        <w:ind w:left="6345" w:hanging="420"/>
      </w:pPr>
    </w:lvl>
    <w:lvl w:ilvl="6" w:tplc="0409000F" w:tentative="1">
      <w:start w:val="1"/>
      <w:numFmt w:val="decimal"/>
      <w:lvlText w:val="%7."/>
      <w:lvlJc w:val="left"/>
      <w:pPr>
        <w:ind w:left="6765" w:hanging="420"/>
      </w:pPr>
    </w:lvl>
    <w:lvl w:ilvl="7" w:tplc="04090019" w:tentative="1">
      <w:start w:val="1"/>
      <w:numFmt w:val="lowerLetter"/>
      <w:lvlText w:val="%8)"/>
      <w:lvlJc w:val="left"/>
      <w:pPr>
        <w:ind w:left="7185" w:hanging="420"/>
      </w:pPr>
    </w:lvl>
    <w:lvl w:ilvl="8" w:tplc="0409001B" w:tentative="1">
      <w:start w:val="1"/>
      <w:numFmt w:val="lowerRoman"/>
      <w:lvlText w:val="%9."/>
      <w:lvlJc w:val="right"/>
      <w:pPr>
        <w:ind w:left="7605" w:hanging="420"/>
      </w:pPr>
    </w:lvl>
  </w:abstractNum>
  <w:num w:numId="1">
    <w:abstractNumId w:val="15"/>
  </w:num>
  <w:num w:numId="2">
    <w:abstractNumId w:val="28"/>
  </w:num>
  <w:num w:numId="3">
    <w:abstractNumId w:val="27"/>
  </w:num>
  <w:num w:numId="4">
    <w:abstractNumId w:val="3"/>
  </w:num>
  <w:num w:numId="5">
    <w:abstractNumId w:val="17"/>
  </w:num>
  <w:num w:numId="6">
    <w:abstractNumId w:val="13"/>
  </w:num>
  <w:num w:numId="7">
    <w:abstractNumId w:val="4"/>
  </w:num>
  <w:num w:numId="8">
    <w:abstractNumId w:val="1"/>
  </w:num>
  <w:num w:numId="9">
    <w:abstractNumId w:val="10"/>
  </w:num>
  <w:num w:numId="10">
    <w:abstractNumId w:val="0"/>
  </w:num>
  <w:num w:numId="11">
    <w:abstractNumId w:val="31"/>
  </w:num>
  <w:num w:numId="12">
    <w:abstractNumId w:val="30"/>
  </w:num>
  <w:num w:numId="13">
    <w:abstractNumId w:val="5"/>
  </w:num>
  <w:num w:numId="14">
    <w:abstractNumId w:val="29"/>
  </w:num>
  <w:num w:numId="15">
    <w:abstractNumId w:val="21"/>
  </w:num>
  <w:num w:numId="16">
    <w:abstractNumId w:val="18"/>
  </w:num>
  <w:num w:numId="17">
    <w:abstractNumId w:val="8"/>
  </w:num>
  <w:num w:numId="18">
    <w:abstractNumId w:val="11"/>
  </w:num>
  <w:num w:numId="19">
    <w:abstractNumId w:val="18"/>
  </w:num>
  <w:num w:numId="20">
    <w:abstractNumId w:val="16"/>
  </w:num>
  <w:num w:numId="21">
    <w:abstractNumId w:val="23"/>
  </w:num>
  <w:num w:numId="22">
    <w:abstractNumId w:val="12"/>
  </w:num>
  <w:num w:numId="23">
    <w:abstractNumId w:val="22"/>
  </w:num>
  <w:num w:numId="24">
    <w:abstractNumId w:val="18"/>
  </w:num>
  <w:num w:numId="25">
    <w:abstractNumId w:val="24"/>
  </w:num>
  <w:num w:numId="26">
    <w:abstractNumId w:val="18"/>
  </w:num>
  <w:num w:numId="27">
    <w:abstractNumId w:val="9"/>
  </w:num>
  <w:num w:numId="28">
    <w:abstractNumId w:val="19"/>
  </w:num>
  <w:num w:numId="29">
    <w:abstractNumId w:val="25"/>
  </w:num>
  <w:num w:numId="30">
    <w:abstractNumId w:val="7"/>
  </w:num>
  <w:num w:numId="31">
    <w:abstractNumId w:val="2"/>
  </w:num>
  <w:num w:numId="32">
    <w:abstractNumId w:val="26"/>
  </w:num>
  <w:num w:numId="33">
    <w:abstractNumId w:val="14"/>
  </w:num>
  <w:num w:numId="34">
    <w:abstractNumId w:val="6"/>
  </w:num>
  <w:num w:numId="35">
    <w:abstractNumId w:val="20"/>
  </w:num>
  <w:num w:numId="36">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9BE"/>
    <w:rsid w:val="00000ACE"/>
    <w:rsid w:val="00000D04"/>
    <w:rsid w:val="00000DB2"/>
    <w:rsid w:val="000016AC"/>
    <w:rsid w:val="00001A5C"/>
    <w:rsid w:val="00001F1C"/>
    <w:rsid w:val="000021D0"/>
    <w:rsid w:val="000025C3"/>
    <w:rsid w:val="00002893"/>
    <w:rsid w:val="000029F3"/>
    <w:rsid w:val="00002BD9"/>
    <w:rsid w:val="00002FF4"/>
    <w:rsid w:val="000033A3"/>
    <w:rsid w:val="0000343E"/>
    <w:rsid w:val="000034EF"/>
    <w:rsid w:val="00003605"/>
    <w:rsid w:val="00003C56"/>
    <w:rsid w:val="00003CED"/>
    <w:rsid w:val="00003EC2"/>
    <w:rsid w:val="00003F49"/>
    <w:rsid w:val="000040A9"/>
    <w:rsid w:val="0000445C"/>
    <w:rsid w:val="0000458E"/>
    <w:rsid w:val="0000497B"/>
    <w:rsid w:val="00004A96"/>
    <w:rsid w:val="00004B0F"/>
    <w:rsid w:val="00004D5B"/>
    <w:rsid w:val="00004E70"/>
    <w:rsid w:val="000051B4"/>
    <w:rsid w:val="00005624"/>
    <w:rsid w:val="00006577"/>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8B6"/>
    <w:rsid w:val="00013944"/>
    <w:rsid w:val="00013FAC"/>
    <w:rsid w:val="00013FD5"/>
    <w:rsid w:val="0001406A"/>
    <w:rsid w:val="00014217"/>
    <w:rsid w:val="000143CE"/>
    <w:rsid w:val="000145C7"/>
    <w:rsid w:val="000146A7"/>
    <w:rsid w:val="00014795"/>
    <w:rsid w:val="00014B0F"/>
    <w:rsid w:val="00014BF2"/>
    <w:rsid w:val="00014C02"/>
    <w:rsid w:val="00014DCE"/>
    <w:rsid w:val="00014E5D"/>
    <w:rsid w:val="000153A8"/>
    <w:rsid w:val="000159E3"/>
    <w:rsid w:val="00015EFB"/>
    <w:rsid w:val="00016362"/>
    <w:rsid w:val="000165E2"/>
    <w:rsid w:val="00016A84"/>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6E3"/>
    <w:rsid w:val="00021965"/>
    <w:rsid w:val="00021AE1"/>
    <w:rsid w:val="00021C8A"/>
    <w:rsid w:val="00021CDC"/>
    <w:rsid w:val="00021D4E"/>
    <w:rsid w:val="00021D78"/>
    <w:rsid w:val="00021DC2"/>
    <w:rsid w:val="00022373"/>
    <w:rsid w:val="00022398"/>
    <w:rsid w:val="00022A51"/>
    <w:rsid w:val="00022E83"/>
    <w:rsid w:val="00023388"/>
    <w:rsid w:val="000233E9"/>
    <w:rsid w:val="00023425"/>
    <w:rsid w:val="00023928"/>
    <w:rsid w:val="00023930"/>
    <w:rsid w:val="000239D0"/>
    <w:rsid w:val="00023B95"/>
    <w:rsid w:val="00023CDB"/>
    <w:rsid w:val="00023DBC"/>
    <w:rsid w:val="000241BE"/>
    <w:rsid w:val="00024241"/>
    <w:rsid w:val="000242F2"/>
    <w:rsid w:val="000243F7"/>
    <w:rsid w:val="000244CD"/>
    <w:rsid w:val="000245AE"/>
    <w:rsid w:val="000248AD"/>
    <w:rsid w:val="000249A5"/>
    <w:rsid w:val="000249DD"/>
    <w:rsid w:val="00024BE9"/>
    <w:rsid w:val="00024C3F"/>
    <w:rsid w:val="00024C4C"/>
    <w:rsid w:val="00024FF7"/>
    <w:rsid w:val="00026256"/>
    <w:rsid w:val="0002654A"/>
    <w:rsid w:val="0002661D"/>
    <w:rsid w:val="000268A6"/>
    <w:rsid w:val="00026D4B"/>
    <w:rsid w:val="00026D7F"/>
    <w:rsid w:val="00026F4F"/>
    <w:rsid w:val="00027128"/>
    <w:rsid w:val="00027297"/>
    <w:rsid w:val="000275C6"/>
    <w:rsid w:val="000275F5"/>
    <w:rsid w:val="00027ACC"/>
    <w:rsid w:val="00027AD6"/>
    <w:rsid w:val="00027CA4"/>
    <w:rsid w:val="00027D38"/>
    <w:rsid w:val="0003024C"/>
    <w:rsid w:val="00030274"/>
    <w:rsid w:val="00030295"/>
    <w:rsid w:val="00030366"/>
    <w:rsid w:val="000304AC"/>
    <w:rsid w:val="00030595"/>
    <w:rsid w:val="00030A62"/>
    <w:rsid w:val="00030EF7"/>
    <w:rsid w:val="00030F1D"/>
    <w:rsid w:val="0003129D"/>
    <w:rsid w:val="00031623"/>
    <w:rsid w:val="00031ADB"/>
    <w:rsid w:val="00031C47"/>
    <w:rsid w:val="00032056"/>
    <w:rsid w:val="0003233D"/>
    <w:rsid w:val="000325EF"/>
    <w:rsid w:val="0003264C"/>
    <w:rsid w:val="000328CA"/>
    <w:rsid w:val="00032BA8"/>
    <w:rsid w:val="00032E40"/>
    <w:rsid w:val="00032FF3"/>
    <w:rsid w:val="00033188"/>
    <w:rsid w:val="000333FE"/>
    <w:rsid w:val="000334D7"/>
    <w:rsid w:val="0003376B"/>
    <w:rsid w:val="000337AF"/>
    <w:rsid w:val="00033DC3"/>
    <w:rsid w:val="00034196"/>
    <w:rsid w:val="00034676"/>
    <w:rsid w:val="000346E6"/>
    <w:rsid w:val="000348E5"/>
    <w:rsid w:val="0003497D"/>
    <w:rsid w:val="0003498E"/>
    <w:rsid w:val="00034BAD"/>
    <w:rsid w:val="0003515C"/>
    <w:rsid w:val="000351F8"/>
    <w:rsid w:val="000352B3"/>
    <w:rsid w:val="00035977"/>
    <w:rsid w:val="00035DE2"/>
    <w:rsid w:val="00035E5E"/>
    <w:rsid w:val="00036641"/>
    <w:rsid w:val="00036B26"/>
    <w:rsid w:val="00036CC0"/>
    <w:rsid w:val="00036E2A"/>
    <w:rsid w:val="00037093"/>
    <w:rsid w:val="00037104"/>
    <w:rsid w:val="0003715C"/>
    <w:rsid w:val="00037542"/>
    <w:rsid w:val="00037811"/>
    <w:rsid w:val="00037868"/>
    <w:rsid w:val="00037AFC"/>
    <w:rsid w:val="00037F0F"/>
    <w:rsid w:val="00040220"/>
    <w:rsid w:val="0004023E"/>
    <w:rsid w:val="0004024B"/>
    <w:rsid w:val="00040397"/>
    <w:rsid w:val="00040699"/>
    <w:rsid w:val="00040BB6"/>
    <w:rsid w:val="00041475"/>
    <w:rsid w:val="000414B9"/>
    <w:rsid w:val="00041683"/>
    <w:rsid w:val="00041C35"/>
    <w:rsid w:val="00041C57"/>
    <w:rsid w:val="00041E19"/>
    <w:rsid w:val="00042C6C"/>
    <w:rsid w:val="00042F65"/>
    <w:rsid w:val="000431AF"/>
    <w:rsid w:val="000434B7"/>
    <w:rsid w:val="000435E4"/>
    <w:rsid w:val="00043AAA"/>
    <w:rsid w:val="00043B12"/>
    <w:rsid w:val="00043DAD"/>
    <w:rsid w:val="00044044"/>
    <w:rsid w:val="00044515"/>
    <w:rsid w:val="00044580"/>
    <w:rsid w:val="00044942"/>
    <w:rsid w:val="00044DE2"/>
    <w:rsid w:val="00044DED"/>
    <w:rsid w:val="00044E5D"/>
    <w:rsid w:val="00045097"/>
    <w:rsid w:val="000453A4"/>
    <w:rsid w:val="000453B0"/>
    <w:rsid w:val="0004572A"/>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22F3"/>
    <w:rsid w:val="000522F8"/>
    <w:rsid w:val="00052AD2"/>
    <w:rsid w:val="00052D6A"/>
    <w:rsid w:val="00052D81"/>
    <w:rsid w:val="00052F31"/>
    <w:rsid w:val="00053074"/>
    <w:rsid w:val="000530DF"/>
    <w:rsid w:val="0005354F"/>
    <w:rsid w:val="0005357E"/>
    <w:rsid w:val="000535FF"/>
    <w:rsid w:val="00053856"/>
    <w:rsid w:val="00053C3E"/>
    <w:rsid w:val="00053E3E"/>
    <w:rsid w:val="00053F0F"/>
    <w:rsid w:val="00054093"/>
    <w:rsid w:val="000544D1"/>
    <w:rsid w:val="0005458F"/>
    <w:rsid w:val="000547DD"/>
    <w:rsid w:val="00054AA4"/>
    <w:rsid w:val="00054B20"/>
    <w:rsid w:val="00054B48"/>
    <w:rsid w:val="00054E0C"/>
    <w:rsid w:val="00054FEA"/>
    <w:rsid w:val="0005535B"/>
    <w:rsid w:val="0005541D"/>
    <w:rsid w:val="0005562F"/>
    <w:rsid w:val="00055F92"/>
    <w:rsid w:val="000565C8"/>
    <w:rsid w:val="00056604"/>
    <w:rsid w:val="000567A0"/>
    <w:rsid w:val="00056CC2"/>
    <w:rsid w:val="00057197"/>
    <w:rsid w:val="0005722D"/>
    <w:rsid w:val="000574D8"/>
    <w:rsid w:val="000579F3"/>
    <w:rsid w:val="00057D03"/>
    <w:rsid w:val="00057DC8"/>
    <w:rsid w:val="00057E01"/>
    <w:rsid w:val="00060278"/>
    <w:rsid w:val="000602F2"/>
    <w:rsid w:val="00060C19"/>
    <w:rsid w:val="00060F5C"/>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4E2"/>
    <w:rsid w:val="00062570"/>
    <w:rsid w:val="000627F7"/>
    <w:rsid w:val="00062906"/>
    <w:rsid w:val="000629C4"/>
    <w:rsid w:val="00062D26"/>
    <w:rsid w:val="0006303A"/>
    <w:rsid w:val="00063814"/>
    <w:rsid w:val="000639CC"/>
    <w:rsid w:val="00063A88"/>
    <w:rsid w:val="0006442A"/>
    <w:rsid w:val="00064856"/>
    <w:rsid w:val="00064E63"/>
    <w:rsid w:val="0006537C"/>
    <w:rsid w:val="00065426"/>
    <w:rsid w:val="000659DB"/>
    <w:rsid w:val="00065AFD"/>
    <w:rsid w:val="00065D38"/>
    <w:rsid w:val="00065DD0"/>
    <w:rsid w:val="000667F2"/>
    <w:rsid w:val="000674E5"/>
    <w:rsid w:val="0006764C"/>
    <w:rsid w:val="000676B9"/>
    <w:rsid w:val="00067803"/>
    <w:rsid w:val="0006791F"/>
    <w:rsid w:val="00067DD1"/>
    <w:rsid w:val="00070447"/>
    <w:rsid w:val="0007049C"/>
    <w:rsid w:val="00070501"/>
    <w:rsid w:val="000705D4"/>
    <w:rsid w:val="000706E7"/>
    <w:rsid w:val="0007087F"/>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D5"/>
    <w:rsid w:val="000731A0"/>
    <w:rsid w:val="000733B1"/>
    <w:rsid w:val="00073640"/>
    <w:rsid w:val="000736C1"/>
    <w:rsid w:val="00073797"/>
    <w:rsid w:val="00073DEC"/>
    <w:rsid w:val="000740F9"/>
    <w:rsid w:val="00074497"/>
    <w:rsid w:val="000745AA"/>
    <w:rsid w:val="000746BF"/>
    <w:rsid w:val="00074B8B"/>
    <w:rsid w:val="00074E86"/>
    <w:rsid w:val="0007578F"/>
    <w:rsid w:val="0007590D"/>
    <w:rsid w:val="00075A0C"/>
    <w:rsid w:val="00075B27"/>
    <w:rsid w:val="00076097"/>
    <w:rsid w:val="000761B1"/>
    <w:rsid w:val="00076541"/>
    <w:rsid w:val="00076BB6"/>
    <w:rsid w:val="00076C2F"/>
    <w:rsid w:val="00076E14"/>
    <w:rsid w:val="00076E1C"/>
    <w:rsid w:val="00076F69"/>
    <w:rsid w:val="00077052"/>
    <w:rsid w:val="000772F4"/>
    <w:rsid w:val="000776EB"/>
    <w:rsid w:val="00077910"/>
    <w:rsid w:val="00077C1B"/>
    <w:rsid w:val="00077D2A"/>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E04"/>
    <w:rsid w:val="000867DB"/>
    <w:rsid w:val="00086800"/>
    <w:rsid w:val="00086F64"/>
    <w:rsid w:val="0008721F"/>
    <w:rsid w:val="000876E8"/>
    <w:rsid w:val="00087835"/>
    <w:rsid w:val="00087913"/>
    <w:rsid w:val="00087C4E"/>
    <w:rsid w:val="00087ECE"/>
    <w:rsid w:val="000902DC"/>
    <w:rsid w:val="00090561"/>
    <w:rsid w:val="000906C2"/>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DE6"/>
    <w:rsid w:val="00094FAA"/>
    <w:rsid w:val="000954C0"/>
    <w:rsid w:val="00095B87"/>
    <w:rsid w:val="00095C11"/>
    <w:rsid w:val="00096056"/>
    <w:rsid w:val="0009610F"/>
    <w:rsid w:val="0009616E"/>
    <w:rsid w:val="00096356"/>
    <w:rsid w:val="0009652C"/>
    <w:rsid w:val="00096630"/>
    <w:rsid w:val="00096F01"/>
    <w:rsid w:val="00097050"/>
    <w:rsid w:val="000972A0"/>
    <w:rsid w:val="000972D5"/>
    <w:rsid w:val="00097598"/>
    <w:rsid w:val="00097C99"/>
    <w:rsid w:val="00097EAE"/>
    <w:rsid w:val="00097F69"/>
    <w:rsid w:val="000A02F5"/>
    <w:rsid w:val="000A0788"/>
    <w:rsid w:val="000A0AA8"/>
    <w:rsid w:val="000A0E62"/>
    <w:rsid w:val="000A0F14"/>
    <w:rsid w:val="000A1441"/>
    <w:rsid w:val="000A1A06"/>
    <w:rsid w:val="000A1B09"/>
    <w:rsid w:val="000A1B60"/>
    <w:rsid w:val="000A1BB1"/>
    <w:rsid w:val="000A1D7C"/>
    <w:rsid w:val="000A1E28"/>
    <w:rsid w:val="000A206F"/>
    <w:rsid w:val="000A20ED"/>
    <w:rsid w:val="000A21B4"/>
    <w:rsid w:val="000A2612"/>
    <w:rsid w:val="000A277F"/>
    <w:rsid w:val="000A29E5"/>
    <w:rsid w:val="000A2CC7"/>
    <w:rsid w:val="000A2CC8"/>
    <w:rsid w:val="000A2E19"/>
    <w:rsid w:val="000A2ED6"/>
    <w:rsid w:val="000A3721"/>
    <w:rsid w:val="000A38D6"/>
    <w:rsid w:val="000A3C29"/>
    <w:rsid w:val="000A3E67"/>
    <w:rsid w:val="000A41D1"/>
    <w:rsid w:val="000A4205"/>
    <w:rsid w:val="000A45FE"/>
    <w:rsid w:val="000A47B2"/>
    <w:rsid w:val="000A4A19"/>
    <w:rsid w:val="000A4E44"/>
    <w:rsid w:val="000A4EB2"/>
    <w:rsid w:val="000A4ED8"/>
    <w:rsid w:val="000A50E2"/>
    <w:rsid w:val="000A5116"/>
    <w:rsid w:val="000A511D"/>
    <w:rsid w:val="000A51B2"/>
    <w:rsid w:val="000A5D88"/>
    <w:rsid w:val="000A60D0"/>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38"/>
    <w:rsid w:val="000B1B10"/>
    <w:rsid w:val="000B2573"/>
    <w:rsid w:val="000B2849"/>
    <w:rsid w:val="000B2985"/>
    <w:rsid w:val="000B2A59"/>
    <w:rsid w:val="000B2C88"/>
    <w:rsid w:val="000B2DDF"/>
    <w:rsid w:val="000B3342"/>
    <w:rsid w:val="000B356B"/>
    <w:rsid w:val="000B3597"/>
    <w:rsid w:val="000B38F0"/>
    <w:rsid w:val="000B390F"/>
    <w:rsid w:val="000B3920"/>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60AF"/>
    <w:rsid w:val="000B69EA"/>
    <w:rsid w:val="000B6ACB"/>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78F"/>
    <w:rsid w:val="000C0837"/>
    <w:rsid w:val="000C0ACB"/>
    <w:rsid w:val="000C0F30"/>
    <w:rsid w:val="000C101D"/>
    <w:rsid w:val="000C1026"/>
    <w:rsid w:val="000C115D"/>
    <w:rsid w:val="000C1199"/>
    <w:rsid w:val="000C1535"/>
    <w:rsid w:val="000C1741"/>
    <w:rsid w:val="000C174A"/>
    <w:rsid w:val="000C1AD3"/>
    <w:rsid w:val="000C1C8A"/>
    <w:rsid w:val="000C1DA2"/>
    <w:rsid w:val="000C1F69"/>
    <w:rsid w:val="000C252B"/>
    <w:rsid w:val="000C266C"/>
    <w:rsid w:val="000C29DE"/>
    <w:rsid w:val="000C2FBD"/>
    <w:rsid w:val="000C3593"/>
    <w:rsid w:val="000C3B0C"/>
    <w:rsid w:val="000C4147"/>
    <w:rsid w:val="000C422D"/>
    <w:rsid w:val="000C4582"/>
    <w:rsid w:val="000C461B"/>
    <w:rsid w:val="000C495F"/>
    <w:rsid w:val="000C505D"/>
    <w:rsid w:val="000C5946"/>
    <w:rsid w:val="000C5D95"/>
    <w:rsid w:val="000C5E1D"/>
    <w:rsid w:val="000C5E28"/>
    <w:rsid w:val="000C5F91"/>
    <w:rsid w:val="000C6025"/>
    <w:rsid w:val="000C611A"/>
    <w:rsid w:val="000C61D6"/>
    <w:rsid w:val="000C6257"/>
    <w:rsid w:val="000C6281"/>
    <w:rsid w:val="000C6587"/>
    <w:rsid w:val="000C677A"/>
    <w:rsid w:val="000C6792"/>
    <w:rsid w:val="000C6BD3"/>
    <w:rsid w:val="000C6CE8"/>
    <w:rsid w:val="000C76B5"/>
    <w:rsid w:val="000C77DF"/>
    <w:rsid w:val="000C7BD0"/>
    <w:rsid w:val="000D0565"/>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2F9"/>
    <w:rsid w:val="000D23C5"/>
    <w:rsid w:val="000D2435"/>
    <w:rsid w:val="000D24BE"/>
    <w:rsid w:val="000D257D"/>
    <w:rsid w:val="000D2A31"/>
    <w:rsid w:val="000D2C4F"/>
    <w:rsid w:val="000D2F13"/>
    <w:rsid w:val="000D3385"/>
    <w:rsid w:val="000D34C1"/>
    <w:rsid w:val="000D36AE"/>
    <w:rsid w:val="000D383B"/>
    <w:rsid w:val="000D38A1"/>
    <w:rsid w:val="000D3948"/>
    <w:rsid w:val="000D3D10"/>
    <w:rsid w:val="000D4044"/>
    <w:rsid w:val="000D4BC6"/>
    <w:rsid w:val="000D4C04"/>
    <w:rsid w:val="000D4C4E"/>
    <w:rsid w:val="000D4DE6"/>
    <w:rsid w:val="000D5077"/>
    <w:rsid w:val="000D5362"/>
    <w:rsid w:val="000D57F8"/>
    <w:rsid w:val="000D5851"/>
    <w:rsid w:val="000D589B"/>
    <w:rsid w:val="000D59EE"/>
    <w:rsid w:val="000D5C60"/>
    <w:rsid w:val="000D5D05"/>
    <w:rsid w:val="000D60AC"/>
    <w:rsid w:val="000D6387"/>
    <w:rsid w:val="000D6760"/>
    <w:rsid w:val="000D6781"/>
    <w:rsid w:val="000D6A49"/>
    <w:rsid w:val="000D6E8D"/>
    <w:rsid w:val="000D71E2"/>
    <w:rsid w:val="000D73A5"/>
    <w:rsid w:val="000D74A4"/>
    <w:rsid w:val="000D76A9"/>
    <w:rsid w:val="000D7E3E"/>
    <w:rsid w:val="000E019F"/>
    <w:rsid w:val="000E0538"/>
    <w:rsid w:val="000E057A"/>
    <w:rsid w:val="000E07D6"/>
    <w:rsid w:val="000E0A8D"/>
    <w:rsid w:val="000E0F7B"/>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352"/>
    <w:rsid w:val="000E5882"/>
    <w:rsid w:val="000E58D6"/>
    <w:rsid w:val="000E58E4"/>
    <w:rsid w:val="000E59A0"/>
    <w:rsid w:val="000E5A08"/>
    <w:rsid w:val="000E5A2D"/>
    <w:rsid w:val="000E5B68"/>
    <w:rsid w:val="000E5D45"/>
    <w:rsid w:val="000E5E5D"/>
    <w:rsid w:val="000E5F2D"/>
    <w:rsid w:val="000E61A3"/>
    <w:rsid w:val="000E6252"/>
    <w:rsid w:val="000E6318"/>
    <w:rsid w:val="000E648D"/>
    <w:rsid w:val="000E6694"/>
    <w:rsid w:val="000E6B4B"/>
    <w:rsid w:val="000E6D00"/>
    <w:rsid w:val="000E6DE3"/>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30D"/>
    <w:rsid w:val="000F145F"/>
    <w:rsid w:val="000F1500"/>
    <w:rsid w:val="000F15BC"/>
    <w:rsid w:val="000F180A"/>
    <w:rsid w:val="000F186B"/>
    <w:rsid w:val="000F1C92"/>
    <w:rsid w:val="000F1ED7"/>
    <w:rsid w:val="000F2170"/>
    <w:rsid w:val="000F2383"/>
    <w:rsid w:val="000F29AB"/>
    <w:rsid w:val="000F2B20"/>
    <w:rsid w:val="000F2D75"/>
    <w:rsid w:val="000F2EEE"/>
    <w:rsid w:val="000F3503"/>
    <w:rsid w:val="000F3697"/>
    <w:rsid w:val="000F3895"/>
    <w:rsid w:val="000F3CE5"/>
    <w:rsid w:val="000F42DC"/>
    <w:rsid w:val="000F4B03"/>
    <w:rsid w:val="000F4C1C"/>
    <w:rsid w:val="000F4C66"/>
    <w:rsid w:val="000F4CC4"/>
    <w:rsid w:val="000F4E80"/>
    <w:rsid w:val="000F57CC"/>
    <w:rsid w:val="000F5EF1"/>
    <w:rsid w:val="000F60AB"/>
    <w:rsid w:val="000F625E"/>
    <w:rsid w:val="000F652B"/>
    <w:rsid w:val="000F6631"/>
    <w:rsid w:val="000F66F0"/>
    <w:rsid w:val="000F67C8"/>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B9B"/>
    <w:rsid w:val="00100FF3"/>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821"/>
    <w:rsid w:val="00102B11"/>
    <w:rsid w:val="00102C73"/>
    <w:rsid w:val="00103585"/>
    <w:rsid w:val="0010366B"/>
    <w:rsid w:val="0010371D"/>
    <w:rsid w:val="001038ED"/>
    <w:rsid w:val="00103B94"/>
    <w:rsid w:val="00103E64"/>
    <w:rsid w:val="00103FC4"/>
    <w:rsid w:val="001042D1"/>
    <w:rsid w:val="001043C2"/>
    <w:rsid w:val="001043E1"/>
    <w:rsid w:val="00104C05"/>
    <w:rsid w:val="00104CA3"/>
    <w:rsid w:val="00105266"/>
    <w:rsid w:val="001054C8"/>
    <w:rsid w:val="001056F5"/>
    <w:rsid w:val="00105BEA"/>
    <w:rsid w:val="00105CC7"/>
    <w:rsid w:val="00105E6B"/>
    <w:rsid w:val="001062E2"/>
    <w:rsid w:val="0010663C"/>
    <w:rsid w:val="00107186"/>
    <w:rsid w:val="001071B5"/>
    <w:rsid w:val="001078C2"/>
    <w:rsid w:val="00107995"/>
    <w:rsid w:val="00107B45"/>
    <w:rsid w:val="00107E1C"/>
    <w:rsid w:val="00110243"/>
    <w:rsid w:val="0011024C"/>
    <w:rsid w:val="00110A56"/>
    <w:rsid w:val="00110C35"/>
    <w:rsid w:val="00110EAA"/>
    <w:rsid w:val="001112C4"/>
    <w:rsid w:val="00111396"/>
    <w:rsid w:val="001113FF"/>
    <w:rsid w:val="00111444"/>
    <w:rsid w:val="00111568"/>
    <w:rsid w:val="001116E0"/>
    <w:rsid w:val="00111723"/>
    <w:rsid w:val="00111A62"/>
    <w:rsid w:val="00111C4C"/>
    <w:rsid w:val="00111E45"/>
    <w:rsid w:val="00111F91"/>
    <w:rsid w:val="00112058"/>
    <w:rsid w:val="001121BF"/>
    <w:rsid w:val="001124A5"/>
    <w:rsid w:val="00112529"/>
    <w:rsid w:val="00112745"/>
    <w:rsid w:val="001129B5"/>
    <w:rsid w:val="00112DB2"/>
    <w:rsid w:val="00112FB6"/>
    <w:rsid w:val="0011312E"/>
    <w:rsid w:val="0011324B"/>
    <w:rsid w:val="001135FF"/>
    <w:rsid w:val="00113606"/>
    <w:rsid w:val="00113650"/>
    <w:rsid w:val="0011385C"/>
    <w:rsid w:val="00113A30"/>
    <w:rsid w:val="00113C00"/>
    <w:rsid w:val="00113F22"/>
    <w:rsid w:val="00114068"/>
    <w:rsid w:val="001141E3"/>
    <w:rsid w:val="00114221"/>
    <w:rsid w:val="001144DF"/>
    <w:rsid w:val="00114BC7"/>
    <w:rsid w:val="00114CCF"/>
    <w:rsid w:val="0011511D"/>
    <w:rsid w:val="0011557B"/>
    <w:rsid w:val="00115ABC"/>
    <w:rsid w:val="00116CE0"/>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15AB"/>
    <w:rsid w:val="001215BB"/>
    <w:rsid w:val="001216BC"/>
    <w:rsid w:val="001218A3"/>
    <w:rsid w:val="00121F98"/>
    <w:rsid w:val="0012200D"/>
    <w:rsid w:val="001224B2"/>
    <w:rsid w:val="00122712"/>
    <w:rsid w:val="00122F85"/>
    <w:rsid w:val="00123190"/>
    <w:rsid w:val="00123764"/>
    <w:rsid w:val="00123BDE"/>
    <w:rsid w:val="001242F8"/>
    <w:rsid w:val="001247D2"/>
    <w:rsid w:val="00124D84"/>
    <w:rsid w:val="001250DD"/>
    <w:rsid w:val="00125185"/>
    <w:rsid w:val="0012521B"/>
    <w:rsid w:val="00125733"/>
    <w:rsid w:val="00125917"/>
    <w:rsid w:val="0012599B"/>
    <w:rsid w:val="00125A40"/>
    <w:rsid w:val="00125E21"/>
    <w:rsid w:val="00125E3F"/>
    <w:rsid w:val="001263AA"/>
    <w:rsid w:val="0012646F"/>
    <w:rsid w:val="00126635"/>
    <w:rsid w:val="0012691B"/>
    <w:rsid w:val="00127364"/>
    <w:rsid w:val="001273A2"/>
    <w:rsid w:val="0012748C"/>
    <w:rsid w:val="001276D7"/>
    <w:rsid w:val="0012771C"/>
    <w:rsid w:val="00127F4D"/>
    <w:rsid w:val="00130779"/>
    <w:rsid w:val="001307A1"/>
    <w:rsid w:val="00130B0E"/>
    <w:rsid w:val="00130B37"/>
    <w:rsid w:val="00130E58"/>
    <w:rsid w:val="00130EB4"/>
    <w:rsid w:val="00130F4C"/>
    <w:rsid w:val="00130FD5"/>
    <w:rsid w:val="001311CB"/>
    <w:rsid w:val="00131F05"/>
    <w:rsid w:val="001321D3"/>
    <w:rsid w:val="001322CD"/>
    <w:rsid w:val="00132852"/>
    <w:rsid w:val="00132A0A"/>
    <w:rsid w:val="00132A26"/>
    <w:rsid w:val="00132D41"/>
    <w:rsid w:val="00133178"/>
    <w:rsid w:val="001332FB"/>
    <w:rsid w:val="00133520"/>
    <w:rsid w:val="00133599"/>
    <w:rsid w:val="00133973"/>
    <w:rsid w:val="00133A2B"/>
    <w:rsid w:val="00133BF7"/>
    <w:rsid w:val="00133D39"/>
    <w:rsid w:val="0013448F"/>
    <w:rsid w:val="00134571"/>
    <w:rsid w:val="001348E5"/>
    <w:rsid w:val="00134915"/>
    <w:rsid w:val="00134A33"/>
    <w:rsid w:val="00134A94"/>
    <w:rsid w:val="00134B88"/>
    <w:rsid w:val="00134F39"/>
    <w:rsid w:val="001350BF"/>
    <w:rsid w:val="00135AA5"/>
    <w:rsid w:val="00135C9B"/>
    <w:rsid w:val="00135D5E"/>
    <w:rsid w:val="00135E84"/>
    <w:rsid w:val="00135EB4"/>
    <w:rsid w:val="00136794"/>
    <w:rsid w:val="001367E4"/>
    <w:rsid w:val="00136A23"/>
    <w:rsid w:val="00136B99"/>
    <w:rsid w:val="00136E62"/>
    <w:rsid w:val="00136E83"/>
    <w:rsid w:val="0013743C"/>
    <w:rsid w:val="00137757"/>
    <w:rsid w:val="001377A6"/>
    <w:rsid w:val="001377FF"/>
    <w:rsid w:val="0013796B"/>
    <w:rsid w:val="00137C16"/>
    <w:rsid w:val="00137CF1"/>
    <w:rsid w:val="0014063E"/>
    <w:rsid w:val="0014087D"/>
    <w:rsid w:val="00140896"/>
    <w:rsid w:val="001408F0"/>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720"/>
    <w:rsid w:val="00145C74"/>
    <w:rsid w:val="00145F51"/>
    <w:rsid w:val="0014600D"/>
    <w:rsid w:val="001462E9"/>
    <w:rsid w:val="001462FC"/>
    <w:rsid w:val="001467A4"/>
    <w:rsid w:val="00146D0C"/>
    <w:rsid w:val="00146E32"/>
    <w:rsid w:val="001470DE"/>
    <w:rsid w:val="00147433"/>
    <w:rsid w:val="001474BF"/>
    <w:rsid w:val="001475A1"/>
    <w:rsid w:val="00147603"/>
    <w:rsid w:val="00150C26"/>
    <w:rsid w:val="00150F6D"/>
    <w:rsid w:val="00150FD4"/>
    <w:rsid w:val="00151354"/>
    <w:rsid w:val="0015144E"/>
    <w:rsid w:val="00151619"/>
    <w:rsid w:val="00151712"/>
    <w:rsid w:val="00151881"/>
    <w:rsid w:val="0015190C"/>
    <w:rsid w:val="00151AB2"/>
    <w:rsid w:val="00151D1B"/>
    <w:rsid w:val="00152302"/>
    <w:rsid w:val="00152835"/>
    <w:rsid w:val="0015287E"/>
    <w:rsid w:val="00152CAF"/>
    <w:rsid w:val="00152D1F"/>
    <w:rsid w:val="00153205"/>
    <w:rsid w:val="00153230"/>
    <w:rsid w:val="001534A5"/>
    <w:rsid w:val="001535C3"/>
    <w:rsid w:val="001536D3"/>
    <w:rsid w:val="0015374F"/>
    <w:rsid w:val="001537D4"/>
    <w:rsid w:val="00154361"/>
    <w:rsid w:val="00154B70"/>
    <w:rsid w:val="00154BE3"/>
    <w:rsid w:val="0015528B"/>
    <w:rsid w:val="00155397"/>
    <w:rsid w:val="00155707"/>
    <w:rsid w:val="001559FA"/>
    <w:rsid w:val="00155EB1"/>
    <w:rsid w:val="00156214"/>
    <w:rsid w:val="00156331"/>
    <w:rsid w:val="00156374"/>
    <w:rsid w:val="001568A5"/>
    <w:rsid w:val="00156DC9"/>
    <w:rsid w:val="00156EA3"/>
    <w:rsid w:val="00156FA4"/>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CAF"/>
    <w:rsid w:val="00162D7A"/>
    <w:rsid w:val="00163761"/>
    <w:rsid w:val="001639FC"/>
    <w:rsid w:val="00163B96"/>
    <w:rsid w:val="001643BF"/>
    <w:rsid w:val="001643EE"/>
    <w:rsid w:val="001645F0"/>
    <w:rsid w:val="001646CF"/>
    <w:rsid w:val="00164DAB"/>
    <w:rsid w:val="00164E03"/>
    <w:rsid w:val="001652CF"/>
    <w:rsid w:val="001652D4"/>
    <w:rsid w:val="00165A96"/>
    <w:rsid w:val="00165BBB"/>
    <w:rsid w:val="00165ED7"/>
    <w:rsid w:val="0016613F"/>
    <w:rsid w:val="00166215"/>
    <w:rsid w:val="00166468"/>
    <w:rsid w:val="00166591"/>
    <w:rsid w:val="00166903"/>
    <w:rsid w:val="00166C7D"/>
    <w:rsid w:val="00166D35"/>
    <w:rsid w:val="00166F20"/>
    <w:rsid w:val="00167153"/>
    <w:rsid w:val="00167499"/>
    <w:rsid w:val="00167618"/>
    <w:rsid w:val="00167D46"/>
    <w:rsid w:val="001701DB"/>
    <w:rsid w:val="0017035A"/>
    <w:rsid w:val="00170405"/>
    <w:rsid w:val="0017044A"/>
    <w:rsid w:val="00170681"/>
    <w:rsid w:val="00170A75"/>
    <w:rsid w:val="00170BD5"/>
    <w:rsid w:val="00170C77"/>
    <w:rsid w:val="00170CDE"/>
    <w:rsid w:val="00170FDC"/>
    <w:rsid w:val="0017108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4CCB"/>
    <w:rsid w:val="0017550B"/>
    <w:rsid w:val="001755A4"/>
    <w:rsid w:val="00175842"/>
    <w:rsid w:val="00175844"/>
    <w:rsid w:val="001759F5"/>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DCA"/>
    <w:rsid w:val="00180E58"/>
    <w:rsid w:val="0018138A"/>
    <w:rsid w:val="001815A2"/>
    <w:rsid w:val="00181A9D"/>
    <w:rsid w:val="00181FC1"/>
    <w:rsid w:val="0018224A"/>
    <w:rsid w:val="0018242E"/>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10"/>
    <w:rsid w:val="00184F13"/>
    <w:rsid w:val="00184FE8"/>
    <w:rsid w:val="00185082"/>
    <w:rsid w:val="0018529C"/>
    <w:rsid w:val="00185568"/>
    <w:rsid w:val="0018588A"/>
    <w:rsid w:val="001858A1"/>
    <w:rsid w:val="00185B68"/>
    <w:rsid w:val="001860F3"/>
    <w:rsid w:val="001864A7"/>
    <w:rsid w:val="0018651C"/>
    <w:rsid w:val="0018652F"/>
    <w:rsid w:val="00186E07"/>
    <w:rsid w:val="00187252"/>
    <w:rsid w:val="0018738A"/>
    <w:rsid w:val="001876A7"/>
    <w:rsid w:val="00187A03"/>
    <w:rsid w:val="00190003"/>
    <w:rsid w:val="00190158"/>
    <w:rsid w:val="0019036A"/>
    <w:rsid w:val="00190764"/>
    <w:rsid w:val="00190BFB"/>
    <w:rsid w:val="00190E71"/>
    <w:rsid w:val="001911A5"/>
    <w:rsid w:val="0019144C"/>
    <w:rsid w:val="001915ED"/>
    <w:rsid w:val="00191920"/>
    <w:rsid w:val="00191B1B"/>
    <w:rsid w:val="00191B8D"/>
    <w:rsid w:val="00191C47"/>
    <w:rsid w:val="00191C91"/>
    <w:rsid w:val="00191D88"/>
    <w:rsid w:val="00191E42"/>
    <w:rsid w:val="0019234A"/>
    <w:rsid w:val="001925F3"/>
    <w:rsid w:val="00192BC3"/>
    <w:rsid w:val="00192D82"/>
    <w:rsid w:val="00192DD9"/>
    <w:rsid w:val="00193313"/>
    <w:rsid w:val="00193351"/>
    <w:rsid w:val="0019349A"/>
    <w:rsid w:val="00193524"/>
    <w:rsid w:val="00193557"/>
    <w:rsid w:val="001935C2"/>
    <w:rsid w:val="00193BD8"/>
    <w:rsid w:val="00193CE0"/>
    <w:rsid w:val="00193D98"/>
    <w:rsid w:val="0019417F"/>
    <w:rsid w:val="0019424E"/>
    <w:rsid w:val="0019432F"/>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A47"/>
    <w:rsid w:val="00196A48"/>
    <w:rsid w:val="00196DA7"/>
    <w:rsid w:val="001970AE"/>
    <w:rsid w:val="00197260"/>
    <w:rsid w:val="0019733F"/>
    <w:rsid w:val="001973BF"/>
    <w:rsid w:val="00197515"/>
    <w:rsid w:val="0019755E"/>
    <w:rsid w:val="00197781"/>
    <w:rsid w:val="00197B95"/>
    <w:rsid w:val="00197D3D"/>
    <w:rsid w:val="001A005D"/>
    <w:rsid w:val="001A0261"/>
    <w:rsid w:val="001A0E09"/>
    <w:rsid w:val="001A1400"/>
    <w:rsid w:val="001A180D"/>
    <w:rsid w:val="001A1900"/>
    <w:rsid w:val="001A1934"/>
    <w:rsid w:val="001A1AE1"/>
    <w:rsid w:val="001A1BAC"/>
    <w:rsid w:val="001A23CE"/>
    <w:rsid w:val="001A266B"/>
    <w:rsid w:val="001A28F9"/>
    <w:rsid w:val="001A2BD9"/>
    <w:rsid w:val="001A2C89"/>
    <w:rsid w:val="001A2E00"/>
    <w:rsid w:val="001A3053"/>
    <w:rsid w:val="001A3381"/>
    <w:rsid w:val="001A36A5"/>
    <w:rsid w:val="001A3E28"/>
    <w:rsid w:val="001A431E"/>
    <w:rsid w:val="001A487B"/>
    <w:rsid w:val="001A48FF"/>
    <w:rsid w:val="001A4D4E"/>
    <w:rsid w:val="001A530F"/>
    <w:rsid w:val="001A54D9"/>
    <w:rsid w:val="001A55C3"/>
    <w:rsid w:val="001A59EE"/>
    <w:rsid w:val="001A5AB6"/>
    <w:rsid w:val="001A5B83"/>
    <w:rsid w:val="001A65E2"/>
    <w:rsid w:val="001A673E"/>
    <w:rsid w:val="001A6AC9"/>
    <w:rsid w:val="001A7763"/>
    <w:rsid w:val="001A794F"/>
    <w:rsid w:val="001A7B06"/>
    <w:rsid w:val="001A7CB9"/>
    <w:rsid w:val="001A7D82"/>
    <w:rsid w:val="001A7F28"/>
    <w:rsid w:val="001A7F34"/>
    <w:rsid w:val="001A7FA5"/>
    <w:rsid w:val="001A7FDC"/>
    <w:rsid w:val="001B0849"/>
    <w:rsid w:val="001B0B0F"/>
    <w:rsid w:val="001B0B40"/>
    <w:rsid w:val="001B0BD6"/>
    <w:rsid w:val="001B0C06"/>
    <w:rsid w:val="001B0C5D"/>
    <w:rsid w:val="001B0DD6"/>
    <w:rsid w:val="001B0EB2"/>
    <w:rsid w:val="001B133A"/>
    <w:rsid w:val="001B1D9B"/>
    <w:rsid w:val="001B1E20"/>
    <w:rsid w:val="001B1E68"/>
    <w:rsid w:val="001B1F40"/>
    <w:rsid w:val="001B1F6C"/>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64"/>
    <w:rsid w:val="001B571B"/>
    <w:rsid w:val="001B5D5E"/>
    <w:rsid w:val="001B62F1"/>
    <w:rsid w:val="001B631C"/>
    <w:rsid w:val="001B6564"/>
    <w:rsid w:val="001B66C7"/>
    <w:rsid w:val="001B672C"/>
    <w:rsid w:val="001B691A"/>
    <w:rsid w:val="001B7354"/>
    <w:rsid w:val="001B74AA"/>
    <w:rsid w:val="001B7513"/>
    <w:rsid w:val="001B7559"/>
    <w:rsid w:val="001C02D8"/>
    <w:rsid w:val="001C0421"/>
    <w:rsid w:val="001C04E3"/>
    <w:rsid w:val="001C06DC"/>
    <w:rsid w:val="001C08E9"/>
    <w:rsid w:val="001C096B"/>
    <w:rsid w:val="001C0CC9"/>
    <w:rsid w:val="001C0EB4"/>
    <w:rsid w:val="001C0FA8"/>
    <w:rsid w:val="001C1619"/>
    <w:rsid w:val="001C1B78"/>
    <w:rsid w:val="001C1C95"/>
    <w:rsid w:val="001C1E21"/>
    <w:rsid w:val="001C1E8B"/>
    <w:rsid w:val="001C209D"/>
    <w:rsid w:val="001C21A6"/>
    <w:rsid w:val="001C22BA"/>
    <w:rsid w:val="001C23F2"/>
    <w:rsid w:val="001C243C"/>
    <w:rsid w:val="001C2505"/>
    <w:rsid w:val="001C25EA"/>
    <w:rsid w:val="001C2C01"/>
    <w:rsid w:val="001C2D1E"/>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A00"/>
    <w:rsid w:val="001C5AFF"/>
    <w:rsid w:val="001C5C38"/>
    <w:rsid w:val="001C5D4F"/>
    <w:rsid w:val="001C6070"/>
    <w:rsid w:val="001C629A"/>
    <w:rsid w:val="001C64C0"/>
    <w:rsid w:val="001C64E4"/>
    <w:rsid w:val="001C6777"/>
    <w:rsid w:val="001C69DA"/>
    <w:rsid w:val="001C6E90"/>
    <w:rsid w:val="001C6F06"/>
    <w:rsid w:val="001C70A3"/>
    <w:rsid w:val="001C7187"/>
    <w:rsid w:val="001C74D7"/>
    <w:rsid w:val="001C79DE"/>
    <w:rsid w:val="001C7AD1"/>
    <w:rsid w:val="001C7E9C"/>
    <w:rsid w:val="001D020B"/>
    <w:rsid w:val="001D07EA"/>
    <w:rsid w:val="001D0B91"/>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A00"/>
    <w:rsid w:val="001D2B98"/>
    <w:rsid w:val="001D2D75"/>
    <w:rsid w:val="001D2F34"/>
    <w:rsid w:val="001D3109"/>
    <w:rsid w:val="001D332E"/>
    <w:rsid w:val="001D3A4E"/>
    <w:rsid w:val="001D3D1D"/>
    <w:rsid w:val="001D3FCD"/>
    <w:rsid w:val="001D4987"/>
    <w:rsid w:val="001D49B6"/>
    <w:rsid w:val="001D5033"/>
    <w:rsid w:val="001D516F"/>
    <w:rsid w:val="001D531A"/>
    <w:rsid w:val="001D5643"/>
    <w:rsid w:val="001D5C88"/>
    <w:rsid w:val="001D620F"/>
    <w:rsid w:val="001D6567"/>
    <w:rsid w:val="001D689D"/>
    <w:rsid w:val="001D695C"/>
    <w:rsid w:val="001D6FD9"/>
    <w:rsid w:val="001D720B"/>
    <w:rsid w:val="001D72AD"/>
    <w:rsid w:val="001D7448"/>
    <w:rsid w:val="001D780E"/>
    <w:rsid w:val="001D7834"/>
    <w:rsid w:val="001D7924"/>
    <w:rsid w:val="001D7A35"/>
    <w:rsid w:val="001D7C3E"/>
    <w:rsid w:val="001D7C6F"/>
    <w:rsid w:val="001D7E40"/>
    <w:rsid w:val="001E044F"/>
    <w:rsid w:val="001E05C3"/>
    <w:rsid w:val="001E060D"/>
    <w:rsid w:val="001E0AD3"/>
    <w:rsid w:val="001E0E17"/>
    <w:rsid w:val="001E12B6"/>
    <w:rsid w:val="001E138B"/>
    <w:rsid w:val="001E13C8"/>
    <w:rsid w:val="001E152A"/>
    <w:rsid w:val="001E15DB"/>
    <w:rsid w:val="001E1682"/>
    <w:rsid w:val="001E1ABB"/>
    <w:rsid w:val="001E2239"/>
    <w:rsid w:val="001E2252"/>
    <w:rsid w:val="001E2343"/>
    <w:rsid w:val="001E23EC"/>
    <w:rsid w:val="001E25E3"/>
    <w:rsid w:val="001E2702"/>
    <w:rsid w:val="001E2F73"/>
    <w:rsid w:val="001E2F7D"/>
    <w:rsid w:val="001E33B5"/>
    <w:rsid w:val="001E350B"/>
    <w:rsid w:val="001E3510"/>
    <w:rsid w:val="001E364A"/>
    <w:rsid w:val="001E36E4"/>
    <w:rsid w:val="001E379D"/>
    <w:rsid w:val="001E3A3C"/>
    <w:rsid w:val="001E3C0E"/>
    <w:rsid w:val="001E416A"/>
    <w:rsid w:val="001E4364"/>
    <w:rsid w:val="001E4820"/>
    <w:rsid w:val="001E487A"/>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08"/>
    <w:rsid w:val="001F4A19"/>
    <w:rsid w:val="001F4CBD"/>
    <w:rsid w:val="001F4E72"/>
    <w:rsid w:val="001F50ED"/>
    <w:rsid w:val="001F5545"/>
    <w:rsid w:val="001F5777"/>
    <w:rsid w:val="001F5937"/>
    <w:rsid w:val="001F59E3"/>
    <w:rsid w:val="001F59ED"/>
    <w:rsid w:val="001F5D04"/>
    <w:rsid w:val="001F5ED2"/>
    <w:rsid w:val="001F6160"/>
    <w:rsid w:val="001F6238"/>
    <w:rsid w:val="001F63C1"/>
    <w:rsid w:val="001F6751"/>
    <w:rsid w:val="001F6946"/>
    <w:rsid w:val="001F6B5A"/>
    <w:rsid w:val="001F7121"/>
    <w:rsid w:val="001F7207"/>
    <w:rsid w:val="001F720B"/>
    <w:rsid w:val="001F7374"/>
    <w:rsid w:val="001F75B2"/>
    <w:rsid w:val="001F75FF"/>
    <w:rsid w:val="002005F8"/>
    <w:rsid w:val="002008FD"/>
    <w:rsid w:val="00200A33"/>
    <w:rsid w:val="00200BB5"/>
    <w:rsid w:val="00200C7C"/>
    <w:rsid w:val="00200D2C"/>
    <w:rsid w:val="0020114C"/>
    <w:rsid w:val="00201227"/>
    <w:rsid w:val="00201552"/>
    <w:rsid w:val="0020174A"/>
    <w:rsid w:val="0020179E"/>
    <w:rsid w:val="002019D8"/>
    <w:rsid w:val="00201AC3"/>
    <w:rsid w:val="00201BC7"/>
    <w:rsid w:val="00201EC7"/>
    <w:rsid w:val="00202417"/>
    <w:rsid w:val="00202668"/>
    <w:rsid w:val="0020281E"/>
    <w:rsid w:val="002028E2"/>
    <w:rsid w:val="00202B9D"/>
    <w:rsid w:val="00202C73"/>
    <w:rsid w:val="002032BF"/>
    <w:rsid w:val="0020349A"/>
    <w:rsid w:val="002034B4"/>
    <w:rsid w:val="002034F6"/>
    <w:rsid w:val="00203AB6"/>
    <w:rsid w:val="00203C86"/>
    <w:rsid w:val="00204032"/>
    <w:rsid w:val="00204416"/>
    <w:rsid w:val="00204624"/>
    <w:rsid w:val="00204BAD"/>
    <w:rsid w:val="00204CFA"/>
    <w:rsid w:val="00204D60"/>
    <w:rsid w:val="00204F91"/>
    <w:rsid w:val="00205077"/>
    <w:rsid w:val="00205176"/>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D79"/>
    <w:rsid w:val="00210077"/>
    <w:rsid w:val="0021010E"/>
    <w:rsid w:val="0021032C"/>
    <w:rsid w:val="0021076E"/>
    <w:rsid w:val="00210860"/>
    <w:rsid w:val="00210A94"/>
    <w:rsid w:val="00210B6A"/>
    <w:rsid w:val="00210BC8"/>
    <w:rsid w:val="00210F48"/>
    <w:rsid w:val="0021100F"/>
    <w:rsid w:val="00211153"/>
    <w:rsid w:val="00211830"/>
    <w:rsid w:val="00211967"/>
    <w:rsid w:val="00211ACA"/>
    <w:rsid w:val="00211BA4"/>
    <w:rsid w:val="00211F8D"/>
    <w:rsid w:val="00212028"/>
    <w:rsid w:val="002121DB"/>
    <w:rsid w:val="00212226"/>
    <w:rsid w:val="00212B1E"/>
    <w:rsid w:val="00212CB6"/>
    <w:rsid w:val="00212E37"/>
    <w:rsid w:val="00212F0A"/>
    <w:rsid w:val="00212F59"/>
    <w:rsid w:val="00213241"/>
    <w:rsid w:val="002137D8"/>
    <w:rsid w:val="0021398A"/>
    <w:rsid w:val="00213F20"/>
    <w:rsid w:val="002140E8"/>
    <w:rsid w:val="002140FF"/>
    <w:rsid w:val="0021416E"/>
    <w:rsid w:val="00214322"/>
    <w:rsid w:val="002144B2"/>
    <w:rsid w:val="002144CE"/>
    <w:rsid w:val="00215147"/>
    <w:rsid w:val="00215182"/>
    <w:rsid w:val="002159DF"/>
    <w:rsid w:val="00215B98"/>
    <w:rsid w:val="00215CA9"/>
    <w:rsid w:val="00215ED2"/>
    <w:rsid w:val="002162B2"/>
    <w:rsid w:val="0021639B"/>
    <w:rsid w:val="002168F2"/>
    <w:rsid w:val="00216C4E"/>
    <w:rsid w:val="00216E10"/>
    <w:rsid w:val="00216F48"/>
    <w:rsid w:val="002174D6"/>
    <w:rsid w:val="0021754E"/>
    <w:rsid w:val="00217563"/>
    <w:rsid w:val="002178FF"/>
    <w:rsid w:val="00217BE9"/>
    <w:rsid w:val="002201B0"/>
    <w:rsid w:val="0022040D"/>
    <w:rsid w:val="00220721"/>
    <w:rsid w:val="00220894"/>
    <w:rsid w:val="00220A9D"/>
    <w:rsid w:val="00221239"/>
    <w:rsid w:val="0022126F"/>
    <w:rsid w:val="00221773"/>
    <w:rsid w:val="00221922"/>
    <w:rsid w:val="00221D8F"/>
    <w:rsid w:val="00221F86"/>
    <w:rsid w:val="0022203A"/>
    <w:rsid w:val="002220D2"/>
    <w:rsid w:val="00222126"/>
    <w:rsid w:val="002222AE"/>
    <w:rsid w:val="00222510"/>
    <w:rsid w:val="0022275D"/>
    <w:rsid w:val="002227D2"/>
    <w:rsid w:val="00222E93"/>
    <w:rsid w:val="002233C3"/>
    <w:rsid w:val="00223501"/>
    <w:rsid w:val="002237AD"/>
    <w:rsid w:val="00223A11"/>
    <w:rsid w:val="00224093"/>
    <w:rsid w:val="00224136"/>
    <w:rsid w:val="002242CF"/>
    <w:rsid w:val="00224543"/>
    <w:rsid w:val="002246B0"/>
    <w:rsid w:val="00224952"/>
    <w:rsid w:val="002249B5"/>
    <w:rsid w:val="00224DD2"/>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123"/>
    <w:rsid w:val="00230776"/>
    <w:rsid w:val="0023089E"/>
    <w:rsid w:val="00230B1E"/>
    <w:rsid w:val="00230E42"/>
    <w:rsid w:val="0023119A"/>
    <w:rsid w:val="002313A4"/>
    <w:rsid w:val="00231668"/>
    <w:rsid w:val="002316C9"/>
    <w:rsid w:val="00231C25"/>
    <w:rsid w:val="00231C6F"/>
    <w:rsid w:val="00231FB1"/>
    <w:rsid w:val="00232080"/>
    <w:rsid w:val="002320E7"/>
    <w:rsid w:val="002324AB"/>
    <w:rsid w:val="00232509"/>
    <w:rsid w:val="00232757"/>
    <w:rsid w:val="00232A7A"/>
    <w:rsid w:val="00232A90"/>
    <w:rsid w:val="00232AD7"/>
    <w:rsid w:val="002330BE"/>
    <w:rsid w:val="00233492"/>
    <w:rsid w:val="00233811"/>
    <w:rsid w:val="0023395E"/>
    <w:rsid w:val="00233979"/>
    <w:rsid w:val="00233B16"/>
    <w:rsid w:val="00233B71"/>
    <w:rsid w:val="00233E5B"/>
    <w:rsid w:val="00234032"/>
    <w:rsid w:val="00234087"/>
    <w:rsid w:val="002340A1"/>
    <w:rsid w:val="002340F7"/>
    <w:rsid w:val="0023413F"/>
    <w:rsid w:val="00234151"/>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69B0"/>
    <w:rsid w:val="00236AD8"/>
    <w:rsid w:val="00236BE9"/>
    <w:rsid w:val="002372C8"/>
    <w:rsid w:val="00237585"/>
    <w:rsid w:val="00237ADA"/>
    <w:rsid w:val="00237B38"/>
    <w:rsid w:val="00237BFF"/>
    <w:rsid w:val="00237C1B"/>
    <w:rsid w:val="00237EAC"/>
    <w:rsid w:val="002401F5"/>
    <w:rsid w:val="002403AF"/>
    <w:rsid w:val="002405CA"/>
    <w:rsid w:val="0024063F"/>
    <w:rsid w:val="00240C21"/>
    <w:rsid w:val="00240E54"/>
    <w:rsid w:val="00241345"/>
    <w:rsid w:val="0024149B"/>
    <w:rsid w:val="002419A5"/>
    <w:rsid w:val="002419BC"/>
    <w:rsid w:val="00241AAA"/>
    <w:rsid w:val="00241E7E"/>
    <w:rsid w:val="002423F2"/>
    <w:rsid w:val="002425CE"/>
    <w:rsid w:val="00242869"/>
    <w:rsid w:val="00242A74"/>
    <w:rsid w:val="00242F96"/>
    <w:rsid w:val="0024343B"/>
    <w:rsid w:val="00243887"/>
    <w:rsid w:val="00243A8C"/>
    <w:rsid w:val="00243C44"/>
    <w:rsid w:val="00243CCB"/>
    <w:rsid w:val="00243DB9"/>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83"/>
    <w:rsid w:val="002458FE"/>
    <w:rsid w:val="00245A5C"/>
    <w:rsid w:val="00245F1F"/>
    <w:rsid w:val="00245FE0"/>
    <w:rsid w:val="002460DA"/>
    <w:rsid w:val="00246145"/>
    <w:rsid w:val="002464F3"/>
    <w:rsid w:val="00246512"/>
    <w:rsid w:val="0024663B"/>
    <w:rsid w:val="0024666F"/>
    <w:rsid w:val="002466AD"/>
    <w:rsid w:val="0024673E"/>
    <w:rsid w:val="002467A1"/>
    <w:rsid w:val="00246824"/>
    <w:rsid w:val="002468EC"/>
    <w:rsid w:val="00246A3A"/>
    <w:rsid w:val="00246AD6"/>
    <w:rsid w:val="00246D78"/>
    <w:rsid w:val="00247103"/>
    <w:rsid w:val="002471DC"/>
    <w:rsid w:val="00247BE6"/>
    <w:rsid w:val="00247E0E"/>
    <w:rsid w:val="00250067"/>
    <w:rsid w:val="00250349"/>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810"/>
    <w:rsid w:val="00254848"/>
    <w:rsid w:val="00254AC6"/>
    <w:rsid w:val="002551D0"/>
    <w:rsid w:val="00255374"/>
    <w:rsid w:val="00255ABA"/>
    <w:rsid w:val="00255AD5"/>
    <w:rsid w:val="00255D53"/>
    <w:rsid w:val="00255FF6"/>
    <w:rsid w:val="00256153"/>
    <w:rsid w:val="00256173"/>
    <w:rsid w:val="002562F1"/>
    <w:rsid w:val="00256350"/>
    <w:rsid w:val="0025639D"/>
    <w:rsid w:val="002567BB"/>
    <w:rsid w:val="00256DA3"/>
    <w:rsid w:val="0025701B"/>
    <w:rsid w:val="002577F5"/>
    <w:rsid w:val="00257BCA"/>
    <w:rsid w:val="00257BF4"/>
    <w:rsid w:val="00257FC3"/>
    <w:rsid w:val="00260003"/>
    <w:rsid w:val="002601D3"/>
    <w:rsid w:val="0026035D"/>
    <w:rsid w:val="002605EE"/>
    <w:rsid w:val="0026069D"/>
    <w:rsid w:val="002606D6"/>
    <w:rsid w:val="00260744"/>
    <w:rsid w:val="00261523"/>
    <w:rsid w:val="00261C98"/>
    <w:rsid w:val="00261E00"/>
    <w:rsid w:val="00261E22"/>
    <w:rsid w:val="00261E86"/>
    <w:rsid w:val="0026248E"/>
    <w:rsid w:val="00262618"/>
    <w:rsid w:val="002627B6"/>
    <w:rsid w:val="00262914"/>
    <w:rsid w:val="00262A2E"/>
    <w:rsid w:val="00262B27"/>
    <w:rsid w:val="00262BEB"/>
    <w:rsid w:val="00262D51"/>
    <w:rsid w:val="002632D5"/>
    <w:rsid w:val="0026382A"/>
    <w:rsid w:val="00263841"/>
    <w:rsid w:val="002638E9"/>
    <w:rsid w:val="00263B6F"/>
    <w:rsid w:val="0026408F"/>
    <w:rsid w:val="002641AE"/>
    <w:rsid w:val="00264783"/>
    <w:rsid w:val="002647BF"/>
    <w:rsid w:val="002647D5"/>
    <w:rsid w:val="00264A0E"/>
    <w:rsid w:val="00264B32"/>
    <w:rsid w:val="00264B79"/>
    <w:rsid w:val="00264DDC"/>
    <w:rsid w:val="00264FD4"/>
    <w:rsid w:val="0026502C"/>
    <w:rsid w:val="00265032"/>
    <w:rsid w:val="002651FB"/>
    <w:rsid w:val="002652C4"/>
    <w:rsid w:val="0026538C"/>
    <w:rsid w:val="002654C1"/>
    <w:rsid w:val="00265781"/>
    <w:rsid w:val="00265945"/>
    <w:rsid w:val="00265BA7"/>
    <w:rsid w:val="00265D11"/>
    <w:rsid w:val="00265D54"/>
    <w:rsid w:val="002664E3"/>
    <w:rsid w:val="002665AB"/>
    <w:rsid w:val="002665EF"/>
    <w:rsid w:val="002666B2"/>
    <w:rsid w:val="0026674E"/>
    <w:rsid w:val="00266964"/>
    <w:rsid w:val="00266B13"/>
    <w:rsid w:val="00266FB7"/>
    <w:rsid w:val="00267360"/>
    <w:rsid w:val="00267460"/>
    <w:rsid w:val="0026792A"/>
    <w:rsid w:val="00267A37"/>
    <w:rsid w:val="00267F1A"/>
    <w:rsid w:val="00270433"/>
    <w:rsid w:val="002705ED"/>
    <w:rsid w:val="0027064B"/>
    <w:rsid w:val="00270728"/>
    <w:rsid w:val="00270A23"/>
    <w:rsid w:val="00270D42"/>
    <w:rsid w:val="00270E88"/>
    <w:rsid w:val="00270F9F"/>
    <w:rsid w:val="00270FDB"/>
    <w:rsid w:val="0027106F"/>
    <w:rsid w:val="0027154B"/>
    <w:rsid w:val="0027195D"/>
    <w:rsid w:val="0027211A"/>
    <w:rsid w:val="002722CE"/>
    <w:rsid w:val="00272421"/>
    <w:rsid w:val="002725CF"/>
    <w:rsid w:val="002727ED"/>
    <w:rsid w:val="00272B03"/>
    <w:rsid w:val="002733E2"/>
    <w:rsid w:val="00273DB2"/>
    <w:rsid w:val="00273DF1"/>
    <w:rsid w:val="00274472"/>
    <w:rsid w:val="00274570"/>
    <w:rsid w:val="0027462C"/>
    <w:rsid w:val="002746A8"/>
    <w:rsid w:val="002747AC"/>
    <w:rsid w:val="00274B1E"/>
    <w:rsid w:val="002750B1"/>
    <w:rsid w:val="00275251"/>
    <w:rsid w:val="002757C0"/>
    <w:rsid w:val="0027584A"/>
    <w:rsid w:val="00276120"/>
    <w:rsid w:val="002763FD"/>
    <w:rsid w:val="00276690"/>
    <w:rsid w:val="00276A35"/>
    <w:rsid w:val="002776AC"/>
    <w:rsid w:val="0027779E"/>
    <w:rsid w:val="00277835"/>
    <w:rsid w:val="00277C40"/>
    <w:rsid w:val="00277C88"/>
    <w:rsid w:val="00280527"/>
    <w:rsid w:val="0028084A"/>
    <w:rsid w:val="00280AB1"/>
    <w:rsid w:val="00280C65"/>
    <w:rsid w:val="00280F3C"/>
    <w:rsid w:val="00280FA8"/>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405F"/>
    <w:rsid w:val="0028407A"/>
    <w:rsid w:val="00284296"/>
    <w:rsid w:val="002845FD"/>
    <w:rsid w:val="0028479E"/>
    <w:rsid w:val="002848F8"/>
    <w:rsid w:val="002849CE"/>
    <w:rsid w:val="00284BAE"/>
    <w:rsid w:val="00284D26"/>
    <w:rsid w:val="00284ED1"/>
    <w:rsid w:val="00285332"/>
    <w:rsid w:val="0028537E"/>
    <w:rsid w:val="00285740"/>
    <w:rsid w:val="00285746"/>
    <w:rsid w:val="00285852"/>
    <w:rsid w:val="00285935"/>
    <w:rsid w:val="002859AF"/>
    <w:rsid w:val="002859C5"/>
    <w:rsid w:val="00286877"/>
    <w:rsid w:val="00286AE7"/>
    <w:rsid w:val="00286F72"/>
    <w:rsid w:val="00286F7E"/>
    <w:rsid w:val="00287243"/>
    <w:rsid w:val="00287499"/>
    <w:rsid w:val="002874D6"/>
    <w:rsid w:val="00287957"/>
    <w:rsid w:val="00287C5C"/>
    <w:rsid w:val="002900D6"/>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3AE"/>
    <w:rsid w:val="00292523"/>
    <w:rsid w:val="00292673"/>
    <w:rsid w:val="00292715"/>
    <w:rsid w:val="002928C5"/>
    <w:rsid w:val="00292C49"/>
    <w:rsid w:val="00292CE5"/>
    <w:rsid w:val="0029320B"/>
    <w:rsid w:val="00293E57"/>
    <w:rsid w:val="002943EA"/>
    <w:rsid w:val="002947D1"/>
    <w:rsid w:val="00294873"/>
    <w:rsid w:val="002948DF"/>
    <w:rsid w:val="00294D90"/>
    <w:rsid w:val="00294EBE"/>
    <w:rsid w:val="00294F6D"/>
    <w:rsid w:val="002950BF"/>
    <w:rsid w:val="0029566B"/>
    <w:rsid w:val="00295A9F"/>
    <w:rsid w:val="00295B53"/>
    <w:rsid w:val="00295D79"/>
    <w:rsid w:val="00295E08"/>
    <w:rsid w:val="00295ECC"/>
    <w:rsid w:val="00296CD6"/>
    <w:rsid w:val="00296D0C"/>
    <w:rsid w:val="00297183"/>
    <w:rsid w:val="002971E9"/>
    <w:rsid w:val="00297323"/>
    <w:rsid w:val="002975CD"/>
    <w:rsid w:val="0029762C"/>
    <w:rsid w:val="00297B43"/>
    <w:rsid w:val="00297BB2"/>
    <w:rsid w:val="00297E92"/>
    <w:rsid w:val="002A0F23"/>
    <w:rsid w:val="002A10EE"/>
    <w:rsid w:val="002A1E75"/>
    <w:rsid w:val="002A1E92"/>
    <w:rsid w:val="002A1F8C"/>
    <w:rsid w:val="002A204D"/>
    <w:rsid w:val="002A211F"/>
    <w:rsid w:val="002A2616"/>
    <w:rsid w:val="002A262E"/>
    <w:rsid w:val="002A26E1"/>
    <w:rsid w:val="002A2A5D"/>
    <w:rsid w:val="002A2C9B"/>
    <w:rsid w:val="002A2DEC"/>
    <w:rsid w:val="002A2EC8"/>
    <w:rsid w:val="002A310C"/>
    <w:rsid w:val="002A3378"/>
    <w:rsid w:val="002A3499"/>
    <w:rsid w:val="002A3663"/>
    <w:rsid w:val="002A368A"/>
    <w:rsid w:val="002A3852"/>
    <w:rsid w:val="002A3869"/>
    <w:rsid w:val="002A4065"/>
    <w:rsid w:val="002A4103"/>
    <w:rsid w:val="002A467D"/>
    <w:rsid w:val="002A4EE2"/>
    <w:rsid w:val="002A5368"/>
    <w:rsid w:val="002A5378"/>
    <w:rsid w:val="002A53EC"/>
    <w:rsid w:val="002A5826"/>
    <w:rsid w:val="002A59F0"/>
    <w:rsid w:val="002A5A2F"/>
    <w:rsid w:val="002A5ED3"/>
    <w:rsid w:val="002A6025"/>
    <w:rsid w:val="002A6245"/>
    <w:rsid w:val="002A636D"/>
    <w:rsid w:val="002A63CF"/>
    <w:rsid w:val="002A6432"/>
    <w:rsid w:val="002A6F25"/>
    <w:rsid w:val="002A6FD3"/>
    <w:rsid w:val="002A72AE"/>
    <w:rsid w:val="002A7309"/>
    <w:rsid w:val="002A73C8"/>
    <w:rsid w:val="002A73DD"/>
    <w:rsid w:val="002A764C"/>
    <w:rsid w:val="002A7651"/>
    <w:rsid w:val="002A7D0D"/>
    <w:rsid w:val="002B02DB"/>
    <w:rsid w:val="002B02F9"/>
    <w:rsid w:val="002B0642"/>
    <w:rsid w:val="002B0791"/>
    <w:rsid w:val="002B0893"/>
    <w:rsid w:val="002B0A7D"/>
    <w:rsid w:val="002B0EDD"/>
    <w:rsid w:val="002B0FF4"/>
    <w:rsid w:val="002B1298"/>
    <w:rsid w:val="002B17A8"/>
    <w:rsid w:val="002B1A62"/>
    <w:rsid w:val="002B1A69"/>
    <w:rsid w:val="002B241D"/>
    <w:rsid w:val="002B24D5"/>
    <w:rsid w:val="002B2723"/>
    <w:rsid w:val="002B2C08"/>
    <w:rsid w:val="002B2D2D"/>
    <w:rsid w:val="002B3036"/>
    <w:rsid w:val="002B303A"/>
    <w:rsid w:val="002B3215"/>
    <w:rsid w:val="002B361C"/>
    <w:rsid w:val="002B3DA0"/>
    <w:rsid w:val="002B48C8"/>
    <w:rsid w:val="002B4A95"/>
    <w:rsid w:val="002B50FA"/>
    <w:rsid w:val="002B51C1"/>
    <w:rsid w:val="002B538E"/>
    <w:rsid w:val="002B54ED"/>
    <w:rsid w:val="002B57F9"/>
    <w:rsid w:val="002B582F"/>
    <w:rsid w:val="002B5DCA"/>
    <w:rsid w:val="002B5FFC"/>
    <w:rsid w:val="002B6111"/>
    <w:rsid w:val="002B642B"/>
    <w:rsid w:val="002B64F2"/>
    <w:rsid w:val="002B6563"/>
    <w:rsid w:val="002B66AA"/>
    <w:rsid w:val="002B67DE"/>
    <w:rsid w:val="002B6825"/>
    <w:rsid w:val="002B6957"/>
    <w:rsid w:val="002B6982"/>
    <w:rsid w:val="002B6AE6"/>
    <w:rsid w:val="002B6BDC"/>
    <w:rsid w:val="002B6C6E"/>
    <w:rsid w:val="002B7208"/>
    <w:rsid w:val="002B75B0"/>
    <w:rsid w:val="002B7AAC"/>
    <w:rsid w:val="002B7ADB"/>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384"/>
    <w:rsid w:val="002C26EC"/>
    <w:rsid w:val="002C2955"/>
    <w:rsid w:val="002C2A00"/>
    <w:rsid w:val="002C2F80"/>
    <w:rsid w:val="002C3002"/>
    <w:rsid w:val="002C3264"/>
    <w:rsid w:val="002C3447"/>
    <w:rsid w:val="002C359C"/>
    <w:rsid w:val="002C3854"/>
    <w:rsid w:val="002C3860"/>
    <w:rsid w:val="002C38B1"/>
    <w:rsid w:val="002C38B2"/>
    <w:rsid w:val="002C3B30"/>
    <w:rsid w:val="002C3BA1"/>
    <w:rsid w:val="002C3F72"/>
    <w:rsid w:val="002C3F9C"/>
    <w:rsid w:val="002C4229"/>
    <w:rsid w:val="002C42D0"/>
    <w:rsid w:val="002C42DD"/>
    <w:rsid w:val="002C4454"/>
    <w:rsid w:val="002C484E"/>
    <w:rsid w:val="002C4BCC"/>
    <w:rsid w:val="002C4DFE"/>
    <w:rsid w:val="002C5239"/>
    <w:rsid w:val="002C5AFA"/>
    <w:rsid w:val="002C5BB8"/>
    <w:rsid w:val="002C5D8F"/>
    <w:rsid w:val="002C5F45"/>
    <w:rsid w:val="002C63A3"/>
    <w:rsid w:val="002C6B5D"/>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1667"/>
    <w:rsid w:val="002D21C7"/>
    <w:rsid w:val="002D2255"/>
    <w:rsid w:val="002D2434"/>
    <w:rsid w:val="002D264B"/>
    <w:rsid w:val="002D2EE2"/>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6197"/>
    <w:rsid w:val="002D6772"/>
    <w:rsid w:val="002D6F5E"/>
    <w:rsid w:val="002D779E"/>
    <w:rsid w:val="002D7937"/>
    <w:rsid w:val="002D7C84"/>
    <w:rsid w:val="002D7D1B"/>
    <w:rsid w:val="002E0150"/>
    <w:rsid w:val="002E0319"/>
    <w:rsid w:val="002E0390"/>
    <w:rsid w:val="002E03BD"/>
    <w:rsid w:val="002E06FD"/>
    <w:rsid w:val="002E07F8"/>
    <w:rsid w:val="002E08C4"/>
    <w:rsid w:val="002E08DA"/>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AC7"/>
    <w:rsid w:val="002E2F92"/>
    <w:rsid w:val="002E3587"/>
    <w:rsid w:val="002E38D4"/>
    <w:rsid w:val="002E3917"/>
    <w:rsid w:val="002E3AEA"/>
    <w:rsid w:val="002E3B46"/>
    <w:rsid w:val="002E3C65"/>
    <w:rsid w:val="002E3F5B"/>
    <w:rsid w:val="002E4106"/>
    <w:rsid w:val="002E4287"/>
    <w:rsid w:val="002E42AB"/>
    <w:rsid w:val="002E4362"/>
    <w:rsid w:val="002E484D"/>
    <w:rsid w:val="002E4A2B"/>
    <w:rsid w:val="002E4B89"/>
    <w:rsid w:val="002E55D4"/>
    <w:rsid w:val="002E57DC"/>
    <w:rsid w:val="002E635B"/>
    <w:rsid w:val="002E63D9"/>
    <w:rsid w:val="002E640E"/>
    <w:rsid w:val="002E6697"/>
    <w:rsid w:val="002E6727"/>
    <w:rsid w:val="002E6787"/>
    <w:rsid w:val="002E6801"/>
    <w:rsid w:val="002E6D99"/>
    <w:rsid w:val="002E70DB"/>
    <w:rsid w:val="002E745A"/>
    <w:rsid w:val="002F00CB"/>
    <w:rsid w:val="002F03D0"/>
    <w:rsid w:val="002F05AF"/>
    <w:rsid w:val="002F09A9"/>
    <w:rsid w:val="002F0A2E"/>
    <w:rsid w:val="002F0C28"/>
    <w:rsid w:val="002F10EC"/>
    <w:rsid w:val="002F10FC"/>
    <w:rsid w:val="002F1368"/>
    <w:rsid w:val="002F1413"/>
    <w:rsid w:val="002F160B"/>
    <w:rsid w:val="002F1C34"/>
    <w:rsid w:val="002F2108"/>
    <w:rsid w:val="002F22DA"/>
    <w:rsid w:val="002F28B8"/>
    <w:rsid w:val="002F2986"/>
    <w:rsid w:val="002F3115"/>
    <w:rsid w:val="002F3498"/>
    <w:rsid w:val="002F3A9A"/>
    <w:rsid w:val="002F3CDE"/>
    <w:rsid w:val="002F40A3"/>
    <w:rsid w:val="002F43DA"/>
    <w:rsid w:val="002F4429"/>
    <w:rsid w:val="002F477C"/>
    <w:rsid w:val="002F47BB"/>
    <w:rsid w:val="002F496F"/>
    <w:rsid w:val="002F4A13"/>
    <w:rsid w:val="002F4A2E"/>
    <w:rsid w:val="002F4ED0"/>
    <w:rsid w:val="002F5060"/>
    <w:rsid w:val="002F50DE"/>
    <w:rsid w:val="002F51FD"/>
    <w:rsid w:val="002F58F3"/>
    <w:rsid w:val="002F5AAA"/>
    <w:rsid w:val="002F5DD6"/>
    <w:rsid w:val="002F5FEA"/>
    <w:rsid w:val="002F6138"/>
    <w:rsid w:val="002F63E7"/>
    <w:rsid w:val="002F6779"/>
    <w:rsid w:val="002F6DF3"/>
    <w:rsid w:val="002F6EB0"/>
    <w:rsid w:val="002F6F24"/>
    <w:rsid w:val="002F704C"/>
    <w:rsid w:val="002F7A1B"/>
    <w:rsid w:val="002F7BE3"/>
    <w:rsid w:val="002F7E6A"/>
    <w:rsid w:val="00300165"/>
    <w:rsid w:val="0030024F"/>
    <w:rsid w:val="0030049C"/>
    <w:rsid w:val="00300928"/>
    <w:rsid w:val="003010CF"/>
    <w:rsid w:val="0030126E"/>
    <w:rsid w:val="00301B3F"/>
    <w:rsid w:val="00301D21"/>
    <w:rsid w:val="0030215C"/>
    <w:rsid w:val="00302A79"/>
    <w:rsid w:val="00302C62"/>
    <w:rsid w:val="00302FEE"/>
    <w:rsid w:val="0030318A"/>
    <w:rsid w:val="003032A3"/>
    <w:rsid w:val="003032CD"/>
    <w:rsid w:val="00303440"/>
    <w:rsid w:val="00303676"/>
    <w:rsid w:val="00303AFD"/>
    <w:rsid w:val="00303FB5"/>
    <w:rsid w:val="00304372"/>
    <w:rsid w:val="00304D9B"/>
    <w:rsid w:val="003053C4"/>
    <w:rsid w:val="00305456"/>
    <w:rsid w:val="003056CE"/>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4F1"/>
    <w:rsid w:val="00311903"/>
    <w:rsid w:val="00311BA0"/>
    <w:rsid w:val="00311C67"/>
    <w:rsid w:val="00311FD8"/>
    <w:rsid w:val="00312162"/>
    <w:rsid w:val="00312400"/>
    <w:rsid w:val="00312739"/>
    <w:rsid w:val="00312775"/>
    <w:rsid w:val="00312D10"/>
    <w:rsid w:val="00313782"/>
    <w:rsid w:val="00313D50"/>
    <w:rsid w:val="00313EF7"/>
    <w:rsid w:val="00314350"/>
    <w:rsid w:val="00314381"/>
    <w:rsid w:val="0031475C"/>
    <w:rsid w:val="003147FD"/>
    <w:rsid w:val="0031485D"/>
    <w:rsid w:val="00314F32"/>
    <w:rsid w:val="0031573F"/>
    <w:rsid w:val="0031575B"/>
    <w:rsid w:val="00315933"/>
    <w:rsid w:val="00315CFD"/>
    <w:rsid w:val="00315F79"/>
    <w:rsid w:val="003161A4"/>
    <w:rsid w:val="00316D21"/>
    <w:rsid w:val="003171C2"/>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317E"/>
    <w:rsid w:val="003232FD"/>
    <w:rsid w:val="00323459"/>
    <w:rsid w:val="00323511"/>
    <w:rsid w:val="003235F1"/>
    <w:rsid w:val="00323682"/>
    <w:rsid w:val="00323A59"/>
    <w:rsid w:val="00323D6B"/>
    <w:rsid w:val="00323DAB"/>
    <w:rsid w:val="00323DFB"/>
    <w:rsid w:val="003240B4"/>
    <w:rsid w:val="00324110"/>
    <w:rsid w:val="00324311"/>
    <w:rsid w:val="003248DB"/>
    <w:rsid w:val="0032507C"/>
    <w:rsid w:val="00325423"/>
    <w:rsid w:val="003254C0"/>
    <w:rsid w:val="00325608"/>
    <w:rsid w:val="003256A7"/>
    <w:rsid w:val="003257E6"/>
    <w:rsid w:val="0032591B"/>
    <w:rsid w:val="00325C0F"/>
    <w:rsid w:val="00325D8C"/>
    <w:rsid w:val="00325E4C"/>
    <w:rsid w:val="00326066"/>
    <w:rsid w:val="00326957"/>
    <w:rsid w:val="00326A08"/>
    <w:rsid w:val="00326AE2"/>
    <w:rsid w:val="00326F5C"/>
    <w:rsid w:val="003271C1"/>
    <w:rsid w:val="00327227"/>
    <w:rsid w:val="00327265"/>
    <w:rsid w:val="0032750A"/>
    <w:rsid w:val="00327536"/>
    <w:rsid w:val="00327F4B"/>
    <w:rsid w:val="003301AD"/>
    <w:rsid w:val="003306A2"/>
    <w:rsid w:val="0033088F"/>
    <w:rsid w:val="00331221"/>
    <w:rsid w:val="0033171D"/>
    <w:rsid w:val="00331A5D"/>
    <w:rsid w:val="00331FC3"/>
    <w:rsid w:val="00332314"/>
    <w:rsid w:val="0033245A"/>
    <w:rsid w:val="00332DE5"/>
    <w:rsid w:val="00332EBA"/>
    <w:rsid w:val="003330E4"/>
    <w:rsid w:val="003330F6"/>
    <w:rsid w:val="0033322D"/>
    <w:rsid w:val="003333B6"/>
    <w:rsid w:val="00333666"/>
    <w:rsid w:val="003336B3"/>
    <w:rsid w:val="00333EA5"/>
    <w:rsid w:val="00333F8E"/>
    <w:rsid w:val="00334185"/>
    <w:rsid w:val="003349CA"/>
    <w:rsid w:val="00334E16"/>
    <w:rsid w:val="00334EC2"/>
    <w:rsid w:val="00334F52"/>
    <w:rsid w:val="00335B75"/>
    <w:rsid w:val="00335B82"/>
    <w:rsid w:val="00335C7C"/>
    <w:rsid w:val="00335D8C"/>
    <w:rsid w:val="00336072"/>
    <w:rsid w:val="00336181"/>
    <w:rsid w:val="003363A1"/>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4D9"/>
    <w:rsid w:val="00341613"/>
    <w:rsid w:val="0034226D"/>
    <w:rsid w:val="003423F7"/>
    <w:rsid w:val="00342641"/>
    <w:rsid w:val="003426E2"/>
    <w:rsid w:val="0034280B"/>
    <w:rsid w:val="00342972"/>
    <w:rsid w:val="00342B17"/>
    <w:rsid w:val="00342FDD"/>
    <w:rsid w:val="00343261"/>
    <w:rsid w:val="0034350A"/>
    <w:rsid w:val="00343A99"/>
    <w:rsid w:val="00343ADC"/>
    <w:rsid w:val="00343C0C"/>
    <w:rsid w:val="00343F97"/>
    <w:rsid w:val="00344000"/>
    <w:rsid w:val="0034429B"/>
    <w:rsid w:val="003443FC"/>
    <w:rsid w:val="0034442F"/>
    <w:rsid w:val="00344866"/>
    <w:rsid w:val="00344C1A"/>
    <w:rsid w:val="00345060"/>
    <w:rsid w:val="003453C8"/>
    <w:rsid w:val="003454E6"/>
    <w:rsid w:val="00345797"/>
    <w:rsid w:val="0034638C"/>
    <w:rsid w:val="00346535"/>
    <w:rsid w:val="00346749"/>
    <w:rsid w:val="003467B0"/>
    <w:rsid w:val="00346B84"/>
    <w:rsid w:val="00346D59"/>
    <w:rsid w:val="00346F7F"/>
    <w:rsid w:val="003477BA"/>
    <w:rsid w:val="003479AD"/>
    <w:rsid w:val="00347A80"/>
    <w:rsid w:val="00347C99"/>
    <w:rsid w:val="00350108"/>
    <w:rsid w:val="003502CE"/>
    <w:rsid w:val="00350463"/>
    <w:rsid w:val="00350639"/>
    <w:rsid w:val="003506CD"/>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E1"/>
    <w:rsid w:val="00354484"/>
    <w:rsid w:val="003548D8"/>
    <w:rsid w:val="00354C90"/>
    <w:rsid w:val="00354EA1"/>
    <w:rsid w:val="003550D7"/>
    <w:rsid w:val="003554CA"/>
    <w:rsid w:val="003559B4"/>
    <w:rsid w:val="00355B37"/>
    <w:rsid w:val="00355CC7"/>
    <w:rsid w:val="00355F8C"/>
    <w:rsid w:val="003563D4"/>
    <w:rsid w:val="0035648C"/>
    <w:rsid w:val="0035666A"/>
    <w:rsid w:val="003569A6"/>
    <w:rsid w:val="00356AC9"/>
    <w:rsid w:val="00356F7D"/>
    <w:rsid w:val="0035736B"/>
    <w:rsid w:val="00357465"/>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E9"/>
    <w:rsid w:val="00361486"/>
    <w:rsid w:val="00361763"/>
    <w:rsid w:val="00361ACE"/>
    <w:rsid w:val="00361D48"/>
    <w:rsid w:val="00361FF6"/>
    <w:rsid w:val="0036243E"/>
    <w:rsid w:val="00362569"/>
    <w:rsid w:val="00362663"/>
    <w:rsid w:val="00362AEF"/>
    <w:rsid w:val="00363091"/>
    <w:rsid w:val="003636CD"/>
    <w:rsid w:val="00363FC0"/>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AF1"/>
    <w:rsid w:val="00370E00"/>
    <w:rsid w:val="00370E4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400B"/>
    <w:rsid w:val="00374059"/>
    <w:rsid w:val="003740E7"/>
    <w:rsid w:val="0037419C"/>
    <w:rsid w:val="00374490"/>
    <w:rsid w:val="00374499"/>
    <w:rsid w:val="003744F7"/>
    <w:rsid w:val="00374C1A"/>
    <w:rsid w:val="00374FF8"/>
    <w:rsid w:val="0037535B"/>
    <w:rsid w:val="0037552D"/>
    <w:rsid w:val="0037555E"/>
    <w:rsid w:val="003756DB"/>
    <w:rsid w:val="003756EB"/>
    <w:rsid w:val="00375A58"/>
    <w:rsid w:val="00375AEF"/>
    <w:rsid w:val="00375B56"/>
    <w:rsid w:val="00375CC7"/>
    <w:rsid w:val="00375CF3"/>
    <w:rsid w:val="00375DB8"/>
    <w:rsid w:val="00376692"/>
    <w:rsid w:val="00376773"/>
    <w:rsid w:val="00376BE3"/>
    <w:rsid w:val="00376E5A"/>
    <w:rsid w:val="00377004"/>
    <w:rsid w:val="003770BB"/>
    <w:rsid w:val="003774C9"/>
    <w:rsid w:val="0037771A"/>
    <w:rsid w:val="003777B8"/>
    <w:rsid w:val="00377BBB"/>
    <w:rsid w:val="00377E21"/>
    <w:rsid w:val="00377E72"/>
    <w:rsid w:val="00377F6C"/>
    <w:rsid w:val="003800AF"/>
    <w:rsid w:val="003802DC"/>
    <w:rsid w:val="003807C5"/>
    <w:rsid w:val="00380821"/>
    <w:rsid w:val="0038088A"/>
    <w:rsid w:val="0038089E"/>
    <w:rsid w:val="00380BCF"/>
    <w:rsid w:val="00380CCA"/>
    <w:rsid w:val="00380D14"/>
    <w:rsid w:val="00380E4E"/>
    <w:rsid w:val="00380FBF"/>
    <w:rsid w:val="00381138"/>
    <w:rsid w:val="003816DD"/>
    <w:rsid w:val="00381982"/>
    <w:rsid w:val="00381A00"/>
    <w:rsid w:val="00381B45"/>
    <w:rsid w:val="00381D27"/>
    <w:rsid w:val="00381D57"/>
    <w:rsid w:val="00381FA8"/>
    <w:rsid w:val="00382217"/>
    <w:rsid w:val="00382A43"/>
    <w:rsid w:val="00382D60"/>
    <w:rsid w:val="00382F29"/>
    <w:rsid w:val="00383446"/>
    <w:rsid w:val="00383897"/>
    <w:rsid w:val="00383C8D"/>
    <w:rsid w:val="0038451B"/>
    <w:rsid w:val="00384A5B"/>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6A"/>
    <w:rsid w:val="003902A1"/>
    <w:rsid w:val="0039030F"/>
    <w:rsid w:val="003905E5"/>
    <w:rsid w:val="00390670"/>
    <w:rsid w:val="0039072F"/>
    <w:rsid w:val="003911D1"/>
    <w:rsid w:val="003917BC"/>
    <w:rsid w:val="00392055"/>
    <w:rsid w:val="003924EA"/>
    <w:rsid w:val="0039260B"/>
    <w:rsid w:val="00392747"/>
    <w:rsid w:val="00392D3A"/>
    <w:rsid w:val="0039301E"/>
    <w:rsid w:val="00393193"/>
    <w:rsid w:val="003940CE"/>
    <w:rsid w:val="0039413E"/>
    <w:rsid w:val="0039417E"/>
    <w:rsid w:val="00394386"/>
    <w:rsid w:val="00394626"/>
    <w:rsid w:val="00394843"/>
    <w:rsid w:val="0039494C"/>
    <w:rsid w:val="00395051"/>
    <w:rsid w:val="0039535F"/>
    <w:rsid w:val="003953DE"/>
    <w:rsid w:val="00395A41"/>
    <w:rsid w:val="00395CCF"/>
    <w:rsid w:val="00395D9A"/>
    <w:rsid w:val="00395E1D"/>
    <w:rsid w:val="003962EA"/>
    <w:rsid w:val="0039654A"/>
    <w:rsid w:val="003965C5"/>
    <w:rsid w:val="003966C1"/>
    <w:rsid w:val="0039673F"/>
    <w:rsid w:val="00396849"/>
    <w:rsid w:val="003968BC"/>
    <w:rsid w:val="003969CE"/>
    <w:rsid w:val="00396D35"/>
    <w:rsid w:val="00397063"/>
    <w:rsid w:val="0039723D"/>
    <w:rsid w:val="003978CB"/>
    <w:rsid w:val="00397AEB"/>
    <w:rsid w:val="00397C1D"/>
    <w:rsid w:val="00397E00"/>
    <w:rsid w:val="00397F22"/>
    <w:rsid w:val="003A05AC"/>
    <w:rsid w:val="003A093C"/>
    <w:rsid w:val="003A180F"/>
    <w:rsid w:val="003A18DD"/>
    <w:rsid w:val="003A1B8C"/>
    <w:rsid w:val="003A1D17"/>
    <w:rsid w:val="003A20C8"/>
    <w:rsid w:val="003A271E"/>
    <w:rsid w:val="003A298F"/>
    <w:rsid w:val="003A2C29"/>
    <w:rsid w:val="003A2EC3"/>
    <w:rsid w:val="003A2F5F"/>
    <w:rsid w:val="003A36F2"/>
    <w:rsid w:val="003A39A0"/>
    <w:rsid w:val="003A39D9"/>
    <w:rsid w:val="003A3A14"/>
    <w:rsid w:val="003A3ACB"/>
    <w:rsid w:val="003A3D39"/>
    <w:rsid w:val="003A3EC7"/>
    <w:rsid w:val="003A40B4"/>
    <w:rsid w:val="003A424D"/>
    <w:rsid w:val="003A4291"/>
    <w:rsid w:val="003A4918"/>
    <w:rsid w:val="003A4A1A"/>
    <w:rsid w:val="003A4C52"/>
    <w:rsid w:val="003A4CF3"/>
    <w:rsid w:val="003A5118"/>
    <w:rsid w:val="003A56F0"/>
    <w:rsid w:val="003A57E0"/>
    <w:rsid w:val="003A5BBD"/>
    <w:rsid w:val="003A5D81"/>
    <w:rsid w:val="003A5F95"/>
    <w:rsid w:val="003A6016"/>
    <w:rsid w:val="003A6343"/>
    <w:rsid w:val="003A63F0"/>
    <w:rsid w:val="003A6556"/>
    <w:rsid w:val="003A66E5"/>
    <w:rsid w:val="003A682D"/>
    <w:rsid w:val="003A716B"/>
    <w:rsid w:val="003A71C5"/>
    <w:rsid w:val="003A755C"/>
    <w:rsid w:val="003A7834"/>
    <w:rsid w:val="003A7EE7"/>
    <w:rsid w:val="003A7F1D"/>
    <w:rsid w:val="003A7F95"/>
    <w:rsid w:val="003B08CF"/>
    <w:rsid w:val="003B0A8B"/>
    <w:rsid w:val="003B0B5B"/>
    <w:rsid w:val="003B0CEE"/>
    <w:rsid w:val="003B0E79"/>
    <w:rsid w:val="003B1035"/>
    <w:rsid w:val="003B10CC"/>
    <w:rsid w:val="003B1603"/>
    <w:rsid w:val="003B1698"/>
    <w:rsid w:val="003B1740"/>
    <w:rsid w:val="003B1A39"/>
    <w:rsid w:val="003B2076"/>
    <w:rsid w:val="003B23EB"/>
    <w:rsid w:val="003B24E1"/>
    <w:rsid w:val="003B286E"/>
    <w:rsid w:val="003B314B"/>
    <w:rsid w:val="003B32D5"/>
    <w:rsid w:val="003B3575"/>
    <w:rsid w:val="003B37DA"/>
    <w:rsid w:val="003B3816"/>
    <w:rsid w:val="003B3AA8"/>
    <w:rsid w:val="003B3B04"/>
    <w:rsid w:val="003B3E6F"/>
    <w:rsid w:val="003B404B"/>
    <w:rsid w:val="003B410E"/>
    <w:rsid w:val="003B41B4"/>
    <w:rsid w:val="003B4369"/>
    <w:rsid w:val="003B48F1"/>
    <w:rsid w:val="003B492B"/>
    <w:rsid w:val="003B5068"/>
    <w:rsid w:val="003B50BC"/>
    <w:rsid w:val="003B51B6"/>
    <w:rsid w:val="003B520D"/>
    <w:rsid w:val="003B5485"/>
    <w:rsid w:val="003B5657"/>
    <w:rsid w:val="003B5A42"/>
    <w:rsid w:val="003B5B5F"/>
    <w:rsid w:val="003B5D97"/>
    <w:rsid w:val="003B6220"/>
    <w:rsid w:val="003B63A4"/>
    <w:rsid w:val="003B67DA"/>
    <w:rsid w:val="003B68FE"/>
    <w:rsid w:val="003B69AE"/>
    <w:rsid w:val="003B6D11"/>
    <w:rsid w:val="003B6D7D"/>
    <w:rsid w:val="003B7154"/>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5D"/>
    <w:rsid w:val="003C2DF1"/>
    <w:rsid w:val="003C2E0A"/>
    <w:rsid w:val="003C2F44"/>
    <w:rsid w:val="003C34E5"/>
    <w:rsid w:val="003C3712"/>
    <w:rsid w:val="003C37CF"/>
    <w:rsid w:val="003C3E3B"/>
    <w:rsid w:val="003C3FF1"/>
    <w:rsid w:val="003C4316"/>
    <w:rsid w:val="003C44F1"/>
    <w:rsid w:val="003C4BAF"/>
    <w:rsid w:val="003C4C85"/>
    <w:rsid w:val="003C4F68"/>
    <w:rsid w:val="003C52DB"/>
    <w:rsid w:val="003C542F"/>
    <w:rsid w:val="003C570F"/>
    <w:rsid w:val="003C57E2"/>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509"/>
    <w:rsid w:val="003D35F0"/>
    <w:rsid w:val="003D3651"/>
    <w:rsid w:val="003D372F"/>
    <w:rsid w:val="003D3977"/>
    <w:rsid w:val="003D3A17"/>
    <w:rsid w:val="003D3DDD"/>
    <w:rsid w:val="003D3F43"/>
    <w:rsid w:val="003D40A6"/>
    <w:rsid w:val="003D43E7"/>
    <w:rsid w:val="003D483F"/>
    <w:rsid w:val="003D4840"/>
    <w:rsid w:val="003D4897"/>
    <w:rsid w:val="003D48E1"/>
    <w:rsid w:val="003D49E6"/>
    <w:rsid w:val="003D4A34"/>
    <w:rsid w:val="003D4B4B"/>
    <w:rsid w:val="003D517E"/>
    <w:rsid w:val="003D5494"/>
    <w:rsid w:val="003D5545"/>
    <w:rsid w:val="003D5CBF"/>
    <w:rsid w:val="003D5E28"/>
    <w:rsid w:val="003D5E5A"/>
    <w:rsid w:val="003D5FDD"/>
    <w:rsid w:val="003D6398"/>
    <w:rsid w:val="003D63DD"/>
    <w:rsid w:val="003D66D2"/>
    <w:rsid w:val="003D67CC"/>
    <w:rsid w:val="003D6BFA"/>
    <w:rsid w:val="003D731D"/>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6AB"/>
    <w:rsid w:val="003E2848"/>
    <w:rsid w:val="003E2976"/>
    <w:rsid w:val="003E3798"/>
    <w:rsid w:val="003E38BF"/>
    <w:rsid w:val="003E3AC4"/>
    <w:rsid w:val="003E43A5"/>
    <w:rsid w:val="003E445C"/>
    <w:rsid w:val="003E4858"/>
    <w:rsid w:val="003E4AC7"/>
    <w:rsid w:val="003E4BDA"/>
    <w:rsid w:val="003E4BF9"/>
    <w:rsid w:val="003E4ED9"/>
    <w:rsid w:val="003E515A"/>
    <w:rsid w:val="003E51CE"/>
    <w:rsid w:val="003E5432"/>
    <w:rsid w:val="003E5D3E"/>
    <w:rsid w:val="003E6316"/>
    <w:rsid w:val="003E66BB"/>
    <w:rsid w:val="003E6884"/>
    <w:rsid w:val="003E6A63"/>
    <w:rsid w:val="003E6AC5"/>
    <w:rsid w:val="003E6CEC"/>
    <w:rsid w:val="003E6F1D"/>
    <w:rsid w:val="003E700A"/>
    <w:rsid w:val="003E709C"/>
    <w:rsid w:val="003E7221"/>
    <w:rsid w:val="003E728A"/>
    <w:rsid w:val="003E7292"/>
    <w:rsid w:val="003E72A8"/>
    <w:rsid w:val="003E74C1"/>
    <w:rsid w:val="003E7568"/>
    <w:rsid w:val="003E764E"/>
    <w:rsid w:val="003E7724"/>
    <w:rsid w:val="003E78D2"/>
    <w:rsid w:val="003E79D5"/>
    <w:rsid w:val="003F0096"/>
    <w:rsid w:val="003F0244"/>
    <w:rsid w:val="003F0850"/>
    <w:rsid w:val="003F0A5F"/>
    <w:rsid w:val="003F0D12"/>
    <w:rsid w:val="003F0E44"/>
    <w:rsid w:val="003F160C"/>
    <w:rsid w:val="003F16D0"/>
    <w:rsid w:val="003F18BA"/>
    <w:rsid w:val="003F1938"/>
    <w:rsid w:val="003F1A05"/>
    <w:rsid w:val="003F1CCE"/>
    <w:rsid w:val="003F1FC1"/>
    <w:rsid w:val="003F21AA"/>
    <w:rsid w:val="003F2442"/>
    <w:rsid w:val="003F25BE"/>
    <w:rsid w:val="003F278A"/>
    <w:rsid w:val="003F2795"/>
    <w:rsid w:val="003F280C"/>
    <w:rsid w:val="003F2C9C"/>
    <w:rsid w:val="003F324F"/>
    <w:rsid w:val="003F3263"/>
    <w:rsid w:val="003F33BC"/>
    <w:rsid w:val="003F35A0"/>
    <w:rsid w:val="003F3D4E"/>
    <w:rsid w:val="003F41A0"/>
    <w:rsid w:val="003F41E4"/>
    <w:rsid w:val="003F4510"/>
    <w:rsid w:val="003F4597"/>
    <w:rsid w:val="003F477E"/>
    <w:rsid w:val="003F4E3C"/>
    <w:rsid w:val="003F50AC"/>
    <w:rsid w:val="003F51BC"/>
    <w:rsid w:val="003F59BF"/>
    <w:rsid w:val="003F60FA"/>
    <w:rsid w:val="003F61C1"/>
    <w:rsid w:val="003F62EC"/>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1DFA"/>
    <w:rsid w:val="004020D4"/>
    <w:rsid w:val="004021B6"/>
    <w:rsid w:val="00402521"/>
    <w:rsid w:val="00402C17"/>
    <w:rsid w:val="00402D04"/>
    <w:rsid w:val="00403001"/>
    <w:rsid w:val="00403105"/>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7034"/>
    <w:rsid w:val="004079F8"/>
    <w:rsid w:val="00407B1F"/>
    <w:rsid w:val="0041056E"/>
    <w:rsid w:val="0041077C"/>
    <w:rsid w:val="004107C9"/>
    <w:rsid w:val="00410C86"/>
    <w:rsid w:val="00410E21"/>
    <w:rsid w:val="004113FC"/>
    <w:rsid w:val="0041198A"/>
    <w:rsid w:val="00411DF2"/>
    <w:rsid w:val="00411EA0"/>
    <w:rsid w:val="00411F8B"/>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53A3"/>
    <w:rsid w:val="00415702"/>
    <w:rsid w:val="00415A67"/>
    <w:rsid w:val="00415BDE"/>
    <w:rsid w:val="00415D76"/>
    <w:rsid w:val="004163DC"/>
    <w:rsid w:val="00416471"/>
    <w:rsid w:val="00416665"/>
    <w:rsid w:val="0041678E"/>
    <w:rsid w:val="00416A67"/>
    <w:rsid w:val="00416ACB"/>
    <w:rsid w:val="00416F9C"/>
    <w:rsid w:val="00417E10"/>
    <w:rsid w:val="00420194"/>
    <w:rsid w:val="004203A6"/>
    <w:rsid w:val="00420537"/>
    <w:rsid w:val="0042084D"/>
    <w:rsid w:val="00420D74"/>
    <w:rsid w:val="00421CA6"/>
    <w:rsid w:val="00421DB1"/>
    <w:rsid w:val="00421DCF"/>
    <w:rsid w:val="00422197"/>
    <w:rsid w:val="00422341"/>
    <w:rsid w:val="004226B1"/>
    <w:rsid w:val="004226F6"/>
    <w:rsid w:val="00422780"/>
    <w:rsid w:val="004227C4"/>
    <w:rsid w:val="00422E9B"/>
    <w:rsid w:val="00423641"/>
    <w:rsid w:val="00423D67"/>
    <w:rsid w:val="00424429"/>
    <w:rsid w:val="004244D0"/>
    <w:rsid w:val="00424CB5"/>
    <w:rsid w:val="004254BC"/>
    <w:rsid w:val="00425806"/>
    <w:rsid w:val="00425EAF"/>
    <w:rsid w:val="00426028"/>
    <w:rsid w:val="00426266"/>
    <w:rsid w:val="00426501"/>
    <w:rsid w:val="00426775"/>
    <w:rsid w:val="004277AD"/>
    <w:rsid w:val="00427808"/>
    <w:rsid w:val="00427E5E"/>
    <w:rsid w:val="004301FB"/>
    <w:rsid w:val="00430A2D"/>
    <w:rsid w:val="00430D6E"/>
    <w:rsid w:val="00430D73"/>
    <w:rsid w:val="00430EC1"/>
    <w:rsid w:val="0043145F"/>
    <w:rsid w:val="004314CA"/>
    <w:rsid w:val="00431505"/>
    <w:rsid w:val="00431898"/>
    <w:rsid w:val="00431A31"/>
    <w:rsid w:val="00431AF0"/>
    <w:rsid w:val="00431F41"/>
    <w:rsid w:val="00431F6B"/>
    <w:rsid w:val="0043213A"/>
    <w:rsid w:val="0043281B"/>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107"/>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A6E"/>
    <w:rsid w:val="00441FA5"/>
    <w:rsid w:val="0044224A"/>
    <w:rsid w:val="004422BA"/>
    <w:rsid w:val="00442A1F"/>
    <w:rsid w:val="00442CEA"/>
    <w:rsid w:val="00442DEC"/>
    <w:rsid w:val="00443191"/>
    <w:rsid w:val="004431AC"/>
    <w:rsid w:val="004432EA"/>
    <w:rsid w:val="004433FE"/>
    <w:rsid w:val="00443621"/>
    <w:rsid w:val="004437D5"/>
    <w:rsid w:val="00443995"/>
    <w:rsid w:val="00443DFE"/>
    <w:rsid w:val="004443C7"/>
    <w:rsid w:val="004447F6"/>
    <w:rsid w:val="00444A62"/>
    <w:rsid w:val="00444EF2"/>
    <w:rsid w:val="0044526B"/>
    <w:rsid w:val="0044535F"/>
    <w:rsid w:val="00445599"/>
    <w:rsid w:val="00445B92"/>
    <w:rsid w:val="00445C6F"/>
    <w:rsid w:val="00445EF0"/>
    <w:rsid w:val="0044602E"/>
    <w:rsid w:val="004461D9"/>
    <w:rsid w:val="0044676E"/>
    <w:rsid w:val="00446AC6"/>
    <w:rsid w:val="00446EF9"/>
    <w:rsid w:val="00446FA4"/>
    <w:rsid w:val="00446FF6"/>
    <w:rsid w:val="0044759B"/>
    <w:rsid w:val="00447A3A"/>
    <w:rsid w:val="00447D2A"/>
    <w:rsid w:val="00447F54"/>
    <w:rsid w:val="0045030D"/>
    <w:rsid w:val="00450995"/>
    <w:rsid w:val="00450ADC"/>
    <w:rsid w:val="00450B7E"/>
    <w:rsid w:val="00450CA6"/>
    <w:rsid w:val="0045115A"/>
    <w:rsid w:val="0045136B"/>
    <w:rsid w:val="004513BF"/>
    <w:rsid w:val="004516CA"/>
    <w:rsid w:val="00451735"/>
    <w:rsid w:val="0045188E"/>
    <w:rsid w:val="00451A10"/>
    <w:rsid w:val="00451C7E"/>
    <w:rsid w:val="004525D1"/>
    <w:rsid w:val="0045295C"/>
    <w:rsid w:val="00452B04"/>
    <w:rsid w:val="0045334E"/>
    <w:rsid w:val="004535A7"/>
    <w:rsid w:val="004535AA"/>
    <w:rsid w:val="004536A1"/>
    <w:rsid w:val="00453964"/>
    <w:rsid w:val="00453BB6"/>
    <w:rsid w:val="00453CAA"/>
    <w:rsid w:val="00453EC0"/>
    <w:rsid w:val="00453EC3"/>
    <w:rsid w:val="0045421B"/>
    <w:rsid w:val="0045428D"/>
    <w:rsid w:val="00454896"/>
    <w:rsid w:val="00454954"/>
    <w:rsid w:val="00454B69"/>
    <w:rsid w:val="00454E0D"/>
    <w:rsid w:val="00454E1E"/>
    <w:rsid w:val="00455016"/>
    <w:rsid w:val="00455113"/>
    <w:rsid w:val="0045515D"/>
    <w:rsid w:val="004552C5"/>
    <w:rsid w:val="00455C57"/>
    <w:rsid w:val="00455FD6"/>
    <w:rsid w:val="00456421"/>
    <w:rsid w:val="00456DAB"/>
    <w:rsid w:val="00456FC3"/>
    <w:rsid w:val="00457001"/>
    <w:rsid w:val="0045702D"/>
    <w:rsid w:val="0045731A"/>
    <w:rsid w:val="004576AB"/>
    <w:rsid w:val="004579FF"/>
    <w:rsid w:val="00457C8B"/>
    <w:rsid w:val="00457E92"/>
    <w:rsid w:val="0046015D"/>
    <w:rsid w:val="004602E5"/>
    <w:rsid w:val="00460343"/>
    <w:rsid w:val="004608BC"/>
    <w:rsid w:val="00460C88"/>
    <w:rsid w:val="00460CC3"/>
    <w:rsid w:val="00460E86"/>
    <w:rsid w:val="00461139"/>
    <w:rsid w:val="00461195"/>
    <w:rsid w:val="00461DD8"/>
    <w:rsid w:val="00461EB6"/>
    <w:rsid w:val="00461F60"/>
    <w:rsid w:val="00461FCF"/>
    <w:rsid w:val="00462063"/>
    <w:rsid w:val="00462443"/>
    <w:rsid w:val="0046264C"/>
    <w:rsid w:val="00462F7F"/>
    <w:rsid w:val="0046304E"/>
    <w:rsid w:val="00463781"/>
    <w:rsid w:val="00463834"/>
    <w:rsid w:val="004646B4"/>
    <w:rsid w:val="00464A88"/>
    <w:rsid w:val="00464F80"/>
    <w:rsid w:val="004651A0"/>
    <w:rsid w:val="00465DAC"/>
    <w:rsid w:val="00465EFE"/>
    <w:rsid w:val="00465F02"/>
    <w:rsid w:val="0046618C"/>
    <w:rsid w:val="0046652D"/>
    <w:rsid w:val="00466532"/>
    <w:rsid w:val="00466667"/>
    <w:rsid w:val="004668D7"/>
    <w:rsid w:val="00466965"/>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73"/>
    <w:rsid w:val="00471736"/>
    <w:rsid w:val="00471937"/>
    <w:rsid w:val="00471A7D"/>
    <w:rsid w:val="00471D8B"/>
    <w:rsid w:val="00471E19"/>
    <w:rsid w:val="00471EBA"/>
    <w:rsid w:val="00471FDD"/>
    <w:rsid w:val="004722F7"/>
    <w:rsid w:val="0047244A"/>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6C0"/>
    <w:rsid w:val="00474705"/>
    <w:rsid w:val="00474AF4"/>
    <w:rsid w:val="00475217"/>
    <w:rsid w:val="00475279"/>
    <w:rsid w:val="004752D3"/>
    <w:rsid w:val="004754D1"/>
    <w:rsid w:val="004754E1"/>
    <w:rsid w:val="004758E3"/>
    <w:rsid w:val="00475CE0"/>
    <w:rsid w:val="00475FC5"/>
    <w:rsid w:val="004760CB"/>
    <w:rsid w:val="00476827"/>
    <w:rsid w:val="00476BD4"/>
    <w:rsid w:val="00476C81"/>
    <w:rsid w:val="00476D44"/>
    <w:rsid w:val="00477104"/>
    <w:rsid w:val="00477110"/>
    <w:rsid w:val="004772CD"/>
    <w:rsid w:val="004772E9"/>
    <w:rsid w:val="00477631"/>
    <w:rsid w:val="00477BC7"/>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911"/>
    <w:rsid w:val="00481AA3"/>
    <w:rsid w:val="00482353"/>
    <w:rsid w:val="00482650"/>
    <w:rsid w:val="00482BBE"/>
    <w:rsid w:val="004835C1"/>
    <w:rsid w:val="004836F0"/>
    <w:rsid w:val="00483776"/>
    <w:rsid w:val="00483993"/>
    <w:rsid w:val="00483A12"/>
    <w:rsid w:val="00484191"/>
    <w:rsid w:val="00484A77"/>
    <w:rsid w:val="00484FEC"/>
    <w:rsid w:val="0048518B"/>
    <w:rsid w:val="0048530D"/>
    <w:rsid w:val="0048540F"/>
    <w:rsid w:val="00485661"/>
    <w:rsid w:val="00485970"/>
    <w:rsid w:val="00485A4D"/>
    <w:rsid w:val="00485C0D"/>
    <w:rsid w:val="0048629C"/>
    <w:rsid w:val="00486575"/>
    <w:rsid w:val="00486675"/>
    <w:rsid w:val="004866D0"/>
    <w:rsid w:val="0048760B"/>
    <w:rsid w:val="00487AD0"/>
    <w:rsid w:val="00490046"/>
    <w:rsid w:val="0049021F"/>
    <w:rsid w:val="004903BA"/>
    <w:rsid w:val="004904F7"/>
    <w:rsid w:val="0049074F"/>
    <w:rsid w:val="004907D4"/>
    <w:rsid w:val="00490B24"/>
    <w:rsid w:val="0049141A"/>
    <w:rsid w:val="00491634"/>
    <w:rsid w:val="0049176D"/>
    <w:rsid w:val="004918EF"/>
    <w:rsid w:val="00491B20"/>
    <w:rsid w:val="00491DCD"/>
    <w:rsid w:val="00491E23"/>
    <w:rsid w:val="00491EA4"/>
    <w:rsid w:val="00491F03"/>
    <w:rsid w:val="004921B6"/>
    <w:rsid w:val="00492677"/>
    <w:rsid w:val="0049286B"/>
    <w:rsid w:val="00492B9F"/>
    <w:rsid w:val="00492DEA"/>
    <w:rsid w:val="0049326A"/>
    <w:rsid w:val="00493A8F"/>
    <w:rsid w:val="00493B55"/>
    <w:rsid w:val="00493C8F"/>
    <w:rsid w:val="00493CC0"/>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4E"/>
    <w:rsid w:val="004A1E65"/>
    <w:rsid w:val="004A1F9A"/>
    <w:rsid w:val="004A200F"/>
    <w:rsid w:val="004A2078"/>
    <w:rsid w:val="004A2091"/>
    <w:rsid w:val="004A211D"/>
    <w:rsid w:val="004A219C"/>
    <w:rsid w:val="004A251F"/>
    <w:rsid w:val="004A26E0"/>
    <w:rsid w:val="004A2EE7"/>
    <w:rsid w:val="004A32D8"/>
    <w:rsid w:val="004A3396"/>
    <w:rsid w:val="004A3400"/>
    <w:rsid w:val="004A3A15"/>
    <w:rsid w:val="004A3BBE"/>
    <w:rsid w:val="004A3BC5"/>
    <w:rsid w:val="004A3BF1"/>
    <w:rsid w:val="004A3D2D"/>
    <w:rsid w:val="004A3D45"/>
    <w:rsid w:val="004A3E42"/>
    <w:rsid w:val="004A401B"/>
    <w:rsid w:val="004A4053"/>
    <w:rsid w:val="004A4077"/>
    <w:rsid w:val="004A41D8"/>
    <w:rsid w:val="004A4715"/>
    <w:rsid w:val="004A4B62"/>
    <w:rsid w:val="004A4CDB"/>
    <w:rsid w:val="004A4F11"/>
    <w:rsid w:val="004A4F17"/>
    <w:rsid w:val="004A5046"/>
    <w:rsid w:val="004A565E"/>
    <w:rsid w:val="004A56EE"/>
    <w:rsid w:val="004A58B6"/>
    <w:rsid w:val="004A594B"/>
    <w:rsid w:val="004A5D08"/>
    <w:rsid w:val="004A5DF3"/>
    <w:rsid w:val="004A601A"/>
    <w:rsid w:val="004A6134"/>
    <w:rsid w:val="004A616F"/>
    <w:rsid w:val="004A6395"/>
    <w:rsid w:val="004A6B15"/>
    <w:rsid w:val="004A6F62"/>
    <w:rsid w:val="004A7092"/>
    <w:rsid w:val="004B0037"/>
    <w:rsid w:val="004B04C2"/>
    <w:rsid w:val="004B04D6"/>
    <w:rsid w:val="004B05AB"/>
    <w:rsid w:val="004B06F9"/>
    <w:rsid w:val="004B0AC7"/>
    <w:rsid w:val="004B0B49"/>
    <w:rsid w:val="004B196C"/>
    <w:rsid w:val="004B1D25"/>
    <w:rsid w:val="004B1EAE"/>
    <w:rsid w:val="004B2355"/>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7C5"/>
    <w:rsid w:val="004B49E6"/>
    <w:rsid w:val="004B49F0"/>
    <w:rsid w:val="004B4D69"/>
    <w:rsid w:val="004B5327"/>
    <w:rsid w:val="004B5662"/>
    <w:rsid w:val="004B580F"/>
    <w:rsid w:val="004B5978"/>
    <w:rsid w:val="004B5DBC"/>
    <w:rsid w:val="004B5E40"/>
    <w:rsid w:val="004B6596"/>
    <w:rsid w:val="004B726F"/>
    <w:rsid w:val="004B742F"/>
    <w:rsid w:val="004C01A8"/>
    <w:rsid w:val="004C0AEA"/>
    <w:rsid w:val="004C0C9E"/>
    <w:rsid w:val="004C0D2D"/>
    <w:rsid w:val="004C1837"/>
    <w:rsid w:val="004C1840"/>
    <w:rsid w:val="004C18F9"/>
    <w:rsid w:val="004C1A98"/>
    <w:rsid w:val="004C1ADC"/>
    <w:rsid w:val="004C1EFF"/>
    <w:rsid w:val="004C2293"/>
    <w:rsid w:val="004C24C9"/>
    <w:rsid w:val="004C2B46"/>
    <w:rsid w:val="004C2FFA"/>
    <w:rsid w:val="004C30ED"/>
    <w:rsid w:val="004C3146"/>
    <w:rsid w:val="004C31B6"/>
    <w:rsid w:val="004C34C6"/>
    <w:rsid w:val="004C3582"/>
    <w:rsid w:val="004C3E3F"/>
    <w:rsid w:val="004C4024"/>
    <w:rsid w:val="004C437A"/>
    <w:rsid w:val="004C44E1"/>
    <w:rsid w:val="004C48D0"/>
    <w:rsid w:val="004C5319"/>
    <w:rsid w:val="004C543E"/>
    <w:rsid w:val="004C581D"/>
    <w:rsid w:val="004C5A53"/>
    <w:rsid w:val="004C5B76"/>
    <w:rsid w:val="004C621F"/>
    <w:rsid w:val="004C65C5"/>
    <w:rsid w:val="004C6959"/>
    <w:rsid w:val="004C706A"/>
    <w:rsid w:val="004C7948"/>
    <w:rsid w:val="004C7BB8"/>
    <w:rsid w:val="004C7C60"/>
    <w:rsid w:val="004C7E3E"/>
    <w:rsid w:val="004D026A"/>
    <w:rsid w:val="004D02F0"/>
    <w:rsid w:val="004D02F7"/>
    <w:rsid w:val="004D03C8"/>
    <w:rsid w:val="004D0985"/>
    <w:rsid w:val="004D0C29"/>
    <w:rsid w:val="004D0DFE"/>
    <w:rsid w:val="004D10D1"/>
    <w:rsid w:val="004D127E"/>
    <w:rsid w:val="004D14EF"/>
    <w:rsid w:val="004D17DD"/>
    <w:rsid w:val="004D1D91"/>
    <w:rsid w:val="004D2056"/>
    <w:rsid w:val="004D217C"/>
    <w:rsid w:val="004D22A6"/>
    <w:rsid w:val="004D22C3"/>
    <w:rsid w:val="004D2AD7"/>
    <w:rsid w:val="004D2AF9"/>
    <w:rsid w:val="004D2B09"/>
    <w:rsid w:val="004D2BED"/>
    <w:rsid w:val="004D3772"/>
    <w:rsid w:val="004D3895"/>
    <w:rsid w:val="004D3B95"/>
    <w:rsid w:val="004D3C47"/>
    <w:rsid w:val="004D3E94"/>
    <w:rsid w:val="004D46F0"/>
    <w:rsid w:val="004D48E7"/>
    <w:rsid w:val="004D4A9F"/>
    <w:rsid w:val="004D4C0F"/>
    <w:rsid w:val="004D4E17"/>
    <w:rsid w:val="004D5123"/>
    <w:rsid w:val="004D5187"/>
    <w:rsid w:val="004D51C3"/>
    <w:rsid w:val="004D542D"/>
    <w:rsid w:val="004D5522"/>
    <w:rsid w:val="004D5BDA"/>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0A85"/>
    <w:rsid w:val="004E10FA"/>
    <w:rsid w:val="004E1316"/>
    <w:rsid w:val="004E13F2"/>
    <w:rsid w:val="004E1941"/>
    <w:rsid w:val="004E1A31"/>
    <w:rsid w:val="004E1A3B"/>
    <w:rsid w:val="004E1AB2"/>
    <w:rsid w:val="004E1BB4"/>
    <w:rsid w:val="004E1CA4"/>
    <w:rsid w:val="004E1FCD"/>
    <w:rsid w:val="004E21A5"/>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BE9"/>
    <w:rsid w:val="004F0EE2"/>
    <w:rsid w:val="004F0FB9"/>
    <w:rsid w:val="004F1459"/>
    <w:rsid w:val="004F14ED"/>
    <w:rsid w:val="004F172F"/>
    <w:rsid w:val="004F1736"/>
    <w:rsid w:val="004F17BA"/>
    <w:rsid w:val="004F1C4E"/>
    <w:rsid w:val="004F1C9A"/>
    <w:rsid w:val="004F1CE8"/>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407E"/>
    <w:rsid w:val="004F42CD"/>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EF"/>
    <w:rsid w:val="005007AB"/>
    <w:rsid w:val="005010C7"/>
    <w:rsid w:val="00501981"/>
    <w:rsid w:val="00501A85"/>
    <w:rsid w:val="00501B27"/>
    <w:rsid w:val="00501BB3"/>
    <w:rsid w:val="00501F0C"/>
    <w:rsid w:val="005021DD"/>
    <w:rsid w:val="00502300"/>
    <w:rsid w:val="005026CA"/>
    <w:rsid w:val="0050273F"/>
    <w:rsid w:val="005029B9"/>
    <w:rsid w:val="00502B72"/>
    <w:rsid w:val="00502B74"/>
    <w:rsid w:val="00502FFE"/>
    <w:rsid w:val="005037C7"/>
    <w:rsid w:val="00503CB3"/>
    <w:rsid w:val="005041A9"/>
    <w:rsid w:val="0050449D"/>
    <w:rsid w:val="00504AA0"/>
    <w:rsid w:val="00504BC1"/>
    <w:rsid w:val="005050C7"/>
    <w:rsid w:val="00505134"/>
    <w:rsid w:val="00505186"/>
    <w:rsid w:val="0050521F"/>
    <w:rsid w:val="0050545B"/>
    <w:rsid w:val="00505625"/>
    <w:rsid w:val="00505C04"/>
    <w:rsid w:val="00505D77"/>
    <w:rsid w:val="00506CA0"/>
    <w:rsid w:val="00506D93"/>
    <w:rsid w:val="00506DCC"/>
    <w:rsid w:val="00506F7B"/>
    <w:rsid w:val="00506F9B"/>
    <w:rsid w:val="005073D1"/>
    <w:rsid w:val="00507411"/>
    <w:rsid w:val="005075A2"/>
    <w:rsid w:val="00507DD2"/>
    <w:rsid w:val="005105C2"/>
    <w:rsid w:val="005106D6"/>
    <w:rsid w:val="00510711"/>
    <w:rsid w:val="0051130E"/>
    <w:rsid w:val="0051165D"/>
    <w:rsid w:val="00511F15"/>
    <w:rsid w:val="00511F7A"/>
    <w:rsid w:val="00511FEC"/>
    <w:rsid w:val="005121F7"/>
    <w:rsid w:val="005124A7"/>
    <w:rsid w:val="005124E6"/>
    <w:rsid w:val="00512617"/>
    <w:rsid w:val="00512995"/>
    <w:rsid w:val="00512B3D"/>
    <w:rsid w:val="00512DE0"/>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7E1"/>
    <w:rsid w:val="00520363"/>
    <w:rsid w:val="0052044F"/>
    <w:rsid w:val="00520ABD"/>
    <w:rsid w:val="00520C0A"/>
    <w:rsid w:val="00520E19"/>
    <w:rsid w:val="00520EF6"/>
    <w:rsid w:val="0052110F"/>
    <w:rsid w:val="0052157E"/>
    <w:rsid w:val="00521769"/>
    <w:rsid w:val="005218B6"/>
    <w:rsid w:val="00521980"/>
    <w:rsid w:val="00521B59"/>
    <w:rsid w:val="00521C1A"/>
    <w:rsid w:val="00522148"/>
    <w:rsid w:val="00522589"/>
    <w:rsid w:val="0052292A"/>
    <w:rsid w:val="00522A4A"/>
    <w:rsid w:val="00522F3C"/>
    <w:rsid w:val="0052387D"/>
    <w:rsid w:val="00523A5A"/>
    <w:rsid w:val="00523B4D"/>
    <w:rsid w:val="00523CAB"/>
    <w:rsid w:val="00524545"/>
    <w:rsid w:val="00524569"/>
    <w:rsid w:val="0052468F"/>
    <w:rsid w:val="00524ADB"/>
    <w:rsid w:val="00524F02"/>
    <w:rsid w:val="0052502C"/>
    <w:rsid w:val="00525389"/>
    <w:rsid w:val="005255BF"/>
    <w:rsid w:val="005256B1"/>
    <w:rsid w:val="005257DE"/>
    <w:rsid w:val="005259FC"/>
    <w:rsid w:val="005263F8"/>
    <w:rsid w:val="00526548"/>
    <w:rsid w:val="005266B1"/>
    <w:rsid w:val="0052679E"/>
    <w:rsid w:val="00526934"/>
    <w:rsid w:val="00526A62"/>
    <w:rsid w:val="00526AAA"/>
    <w:rsid w:val="00526BF7"/>
    <w:rsid w:val="005271D0"/>
    <w:rsid w:val="00527200"/>
    <w:rsid w:val="00527246"/>
    <w:rsid w:val="005273AD"/>
    <w:rsid w:val="00527486"/>
    <w:rsid w:val="00527C40"/>
    <w:rsid w:val="00530157"/>
    <w:rsid w:val="00530378"/>
    <w:rsid w:val="00530717"/>
    <w:rsid w:val="00530C5B"/>
    <w:rsid w:val="00530CB9"/>
    <w:rsid w:val="00530EAA"/>
    <w:rsid w:val="0053141A"/>
    <w:rsid w:val="00531897"/>
    <w:rsid w:val="005318B6"/>
    <w:rsid w:val="00531B1C"/>
    <w:rsid w:val="00531B8E"/>
    <w:rsid w:val="00531C05"/>
    <w:rsid w:val="00531EBE"/>
    <w:rsid w:val="00531ED3"/>
    <w:rsid w:val="00532222"/>
    <w:rsid w:val="0053222D"/>
    <w:rsid w:val="005323AE"/>
    <w:rsid w:val="0053298C"/>
    <w:rsid w:val="00532DA0"/>
    <w:rsid w:val="00532F8B"/>
    <w:rsid w:val="00532F93"/>
    <w:rsid w:val="00533068"/>
    <w:rsid w:val="00533282"/>
    <w:rsid w:val="00533473"/>
    <w:rsid w:val="00533737"/>
    <w:rsid w:val="0053399C"/>
    <w:rsid w:val="00533AE5"/>
    <w:rsid w:val="00533C5A"/>
    <w:rsid w:val="0053439D"/>
    <w:rsid w:val="00534502"/>
    <w:rsid w:val="00534686"/>
    <w:rsid w:val="00535343"/>
    <w:rsid w:val="00535729"/>
    <w:rsid w:val="005359D5"/>
    <w:rsid w:val="00535B79"/>
    <w:rsid w:val="00535D7C"/>
    <w:rsid w:val="00536088"/>
    <w:rsid w:val="0053613A"/>
    <w:rsid w:val="00536579"/>
    <w:rsid w:val="00536989"/>
    <w:rsid w:val="00536C1E"/>
    <w:rsid w:val="00536C53"/>
    <w:rsid w:val="00536FAB"/>
    <w:rsid w:val="0053700C"/>
    <w:rsid w:val="0053720B"/>
    <w:rsid w:val="005372DC"/>
    <w:rsid w:val="005375E0"/>
    <w:rsid w:val="00537ED2"/>
    <w:rsid w:val="005400F1"/>
    <w:rsid w:val="0054020D"/>
    <w:rsid w:val="00540AFD"/>
    <w:rsid w:val="00540E11"/>
    <w:rsid w:val="0054128D"/>
    <w:rsid w:val="00541743"/>
    <w:rsid w:val="00541DF5"/>
    <w:rsid w:val="0054220A"/>
    <w:rsid w:val="0054224B"/>
    <w:rsid w:val="0054282E"/>
    <w:rsid w:val="00543155"/>
    <w:rsid w:val="00543395"/>
    <w:rsid w:val="005433C0"/>
    <w:rsid w:val="0054343A"/>
    <w:rsid w:val="0054345C"/>
    <w:rsid w:val="00543974"/>
    <w:rsid w:val="00543EBF"/>
    <w:rsid w:val="00543F5A"/>
    <w:rsid w:val="0054424E"/>
    <w:rsid w:val="0054433D"/>
    <w:rsid w:val="005446A9"/>
    <w:rsid w:val="00544ABA"/>
    <w:rsid w:val="00544B4E"/>
    <w:rsid w:val="00544C3F"/>
    <w:rsid w:val="00544DE9"/>
    <w:rsid w:val="0054579B"/>
    <w:rsid w:val="0054593A"/>
    <w:rsid w:val="00545C36"/>
    <w:rsid w:val="0054626F"/>
    <w:rsid w:val="005465FD"/>
    <w:rsid w:val="005467FB"/>
    <w:rsid w:val="00546AAB"/>
    <w:rsid w:val="00546AE9"/>
    <w:rsid w:val="00546CC7"/>
    <w:rsid w:val="00546D5E"/>
    <w:rsid w:val="00546F06"/>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1948"/>
    <w:rsid w:val="00552459"/>
    <w:rsid w:val="00552768"/>
    <w:rsid w:val="00552935"/>
    <w:rsid w:val="00552A98"/>
    <w:rsid w:val="00552C7C"/>
    <w:rsid w:val="00552D9E"/>
    <w:rsid w:val="00552FE4"/>
    <w:rsid w:val="00553127"/>
    <w:rsid w:val="00553131"/>
    <w:rsid w:val="0055317F"/>
    <w:rsid w:val="00553629"/>
    <w:rsid w:val="005537D5"/>
    <w:rsid w:val="005539C5"/>
    <w:rsid w:val="00553BCB"/>
    <w:rsid w:val="00553F7D"/>
    <w:rsid w:val="00554105"/>
    <w:rsid w:val="005545DB"/>
    <w:rsid w:val="00554638"/>
    <w:rsid w:val="0055475A"/>
    <w:rsid w:val="00554BE7"/>
    <w:rsid w:val="00554D8D"/>
    <w:rsid w:val="00555297"/>
    <w:rsid w:val="005553E4"/>
    <w:rsid w:val="00555932"/>
    <w:rsid w:val="00556023"/>
    <w:rsid w:val="0055679E"/>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A2F"/>
    <w:rsid w:val="00560D23"/>
    <w:rsid w:val="005611E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48D5"/>
    <w:rsid w:val="00564B22"/>
    <w:rsid w:val="00564FBB"/>
    <w:rsid w:val="005656ED"/>
    <w:rsid w:val="00565710"/>
    <w:rsid w:val="0056575F"/>
    <w:rsid w:val="005657D0"/>
    <w:rsid w:val="00565816"/>
    <w:rsid w:val="00566183"/>
    <w:rsid w:val="0056635C"/>
    <w:rsid w:val="005663AA"/>
    <w:rsid w:val="00566402"/>
    <w:rsid w:val="00566484"/>
    <w:rsid w:val="0056652A"/>
    <w:rsid w:val="00566544"/>
    <w:rsid w:val="00566608"/>
    <w:rsid w:val="00566AB7"/>
    <w:rsid w:val="00566C83"/>
    <w:rsid w:val="00566E69"/>
    <w:rsid w:val="0056776C"/>
    <w:rsid w:val="005678D7"/>
    <w:rsid w:val="005700FE"/>
    <w:rsid w:val="00570241"/>
    <w:rsid w:val="005702CD"/>
    <w:rsid w:val="00570405"/>
    <w:rsid w:val="00570869"/>
    <w:rsid w:val="00570E24"/>
    <w:rsid w:val="0057111E"/>
    <w:rsid w:val="00571431"/>
    <w:rsid w:val="005715DB"/>
    <w:rsid w:val="005719F7"/>
    <w:rsid w:val="00571AE2"/>
    <w:rsid w:val="00571BDF"/>
    <w:rsid w:val="00571CA1"/>
    <w:rsid w:val="00572391"/>
    <w:rsid w:val="00572465"/>
    <w:rsid w:val="00572760"/>
    <w:rsid w:val="005727E9"/>
    <w:rsid w:val="005728EC"/>
    <w:rsid w:val="0057317B"/>
    <w:rsid w:val="00573EA8"/>
    <w:rsid w:val="005741B9"/>
    <w:rsid w:val="00574313"/>
    <w:rsid w:val="005743DE"/>
    <w:rsid w:val="00574A62"/>
    <w:rsid w:val="00574A75"/>
    <w:rsid w:val="00574BEC"/>
    <w:rsid w:val="00574F3F"/>
    <w:rsid w:val="0057562C"/>
    <w:rsid w:val="005759F6"/>
    <w:rsid w:val="00575A52"/>
    <w:rsid w:val="00575E3E"/>
    <w:rsid w:val="00576295"/>
    <w:rsid w:val="005762E7"/>
    <w:rsid w:val="005764B6"/>
    <w:rsid w:val="005765F5"/>
    <w:rsid w:val="0057664C"/>
    <w:rsid w:val="00576670"/>
    <w:rsid w:val="005766EE"/>
    <w:rsid w:val="005768C0"/>
    <w:rsid w:val="00576BC5"/>
    <w:rsid w:val="00576C63"/>
    <w:rsid w:val="00576D6C"/>
    <w:rsid w:val="00576FA1"/>
    <w:rsid w:val="00577366"/>
    <w:rsid w:val="00577577"/>
    <w:rsid w:val="00577A2E"/>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426"/>
    <w:rsid w:val="00582559"/>
    <w:rsid w:val="0058291D"/>
    <w:rsid w:val="0058298E"/>
    <w:rsid w:val="00582A78"/>
    <w:rsid w:val="00582C3A"/>
    <w:rsid w:val="00582E1A"/>
    <w:rsid w:val="00583147"/>
    <w:rsid w:val="00583431"/>
    <w:rsid w:val="00583C51"/>
    <w:rsid w:val="00583D6C"/>
    <w:rsid w:val="00583E25"/>
    <w:rsid w:val="00584019"/>
    <w:rsid w:val="0058409E"/>
    <w:rsid w:val="0058426E"/>
    <w:rsid w:val="00584343"/>
    <w:rsid w:val="00584416"/>
    <w:rsid w:val="005844DA"/>
    <w:rsid w:val="00584530"/>
    <w:rsid w:val="00584664"/>
    <w:rsid w:val="00584B39"/>
    <w:rsid w:val="00584BF4"/>
    <w:rsid w:val="00585028"/>
    <w:rsid w:val="0058545B"/>
    <w:rsid w:val="005854A8"/>
    <w:rsid w:val="005854D1"/>
    <w:rsid w:val="00585522"/>
    <w:rsid w:val="00585815"/>
    <w:rsid w:val="00585BC0"/>
    <w:rsid w:val="00585F5B"/>
    <w:rsid w:val="005860C2"/>
    <w:rsid w:val="0058620A"/>
    <w:rsid w:val="00586C6C"/>
    <w:rsid w:val="00587188"/>
    <w:rsid w:val="005872C2"/>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B03"/>
    <w:rsid w:val="00591C7D"/>
    <w:rsid w:val="00592030"/>
    <w:rsid w:val="00592511"/>
    <w:rsid w:val="0059255D"/>
    <w:rsid w:val="00592867"/>
    <w:rsid w:val="00592B03"/>
    <w:rsid w:val="00592D62"/>
    <w:rsid w:val="00592D9E"/>
    <w:rsid w:val="00593446"/>
    <w:rsid w:val="005934F3"/>
    <w:rsid w:val="005935F5"/>
    <w:rsid w:val="00593794"/>
    <w:rsid w:val="005938E0"/>
    <w:rsid w:val="00593AB9"/>
    <w:rsid w:val="00594041"/>
    <w:rsid w:val="005940AB"/>
    <w:rsid w:val="005941C1"/>
    <w:rsid w:val="0059467F"/>
    <w:rsid w:val="00594ABB"/>
    <w:rsid w:val="00594C3E"/>
    <w:rsid w:val="00594D1C"/>
    <w:rsid w:val="00594E36"/>
    <w:rsid w:val="00594F0A"/>
    <w:rsid w:val="0059525E"/>
    <w:rsid w:val="00595334"/>
    <w:rsid w:val="005956A9"/>
    <w:rsid w:val="005956F7"/>
    <w:rsid w:val="00595887"/>
    <w:rsid w:val="00595AD3"/>
    <w:rsid w:val="005961D7"/>
    <w:rsid w:val="005961F7"/>
    <w:rsid w:val="00596A33"/>
    <w:rsid w:val="00596B2B"/>
    <w:rsid w:val="00596B9A"/>
    <w:rsid w:val="00596B9C"/>
    <w:rsid w:val="005970FC"/>
    <w:rsid w:val="005971C8"/>
    <w:rsid w:val="00597237"/>
    <w:rsid w:val="0059749E"/>
    <w:rsid w:val="005974C9"/>
    <w:rsid w:val="00597697"/>
    <w:rsid w:val="00597C2E"/>
    <w:rsid w:val="005A0003"/>
    <w:rsid w:val="005A0440"/>
    <w:rsid w:val="005A054D"/>
    <w:rsid w:val="005A0A46"/>
    <w:rsid w:val="005A0C1A"/>
    <w:rsid w:val="005A10B9"/>
    <w:rsid w:val="005A11EA"/>
    <w:rsid w:val="005A1604"/>
    <w:rsid w:val="005A17B0"/>
    <w:rsid w:val="005A1D87"/>
    <w:rsid w:val="005A22FD"/>
    <w:rsid w:val="005A23F0"/>
    <w:rsid w:val="005A269F"/>
    <w:rsid w:val="005A305E"/>
    <w:rsid w:val="005A30BB"/>
    <w:rsid w:val="005A3190"/>
    <w:rsid w:val="005A3887"/>
    <w:rsid w:val="005A3A5D"/>
    <w:rsid w:val="005A3BDA"/>
    <w:rsid w:val="005A3F56"/>
    <w:rsid w:val="005A4880"/>
    <w:rsid w:val="005A4A2B"/>
    <w:rsid w:val="005A5176"/>
    <w:rsid w:val="005A522F"/>
    <w:rsid w:val="005A53C4"/>
    <w:rsid w:val="005A56C4"/>
    <w:rsid w:val="005A580E"/>
    <w:rsid w:val="005A5881"/>
    <w:rsid w:val="005A60C9"/>
    <w:rsid w:val="005A627C"/>
    <w:rsid w:val="005A6337"/>
    <w:rsid w:val="005A65F1"/>
    <w:rsid w:val="005A668E"/>
    <w:rsid w:val="005A6AAE"/>
    <w:rsid w:val="005A6C87"/>
    <w:rsid w:val="005A6F2F"/>
    <w:rsid w:val="005A6F30"/>
    <w:rsid w:val="005A6FF9"/>
    <w:rsid w:val="005A715F"/>
    <w:rsid w:val="005A72C3"/>
    <w:rsid w:val="005A7634"/>
    <w:rsid w:val="005A787A"/>
    <w:rsid w:val="005A7ABC"/>
    <w:rsid w:val="005A7CA4"/>
    <w:rsid w:val="005A7DEC"/>
    <w:rsid w:val="005A7FD9"/>
    <w:rsid w:val="005B04F3"/>
    <w:rsid w:val="005B0542"/>
    <w:rsid w:val="005B05A6"/>
    <w:rsid w:val="005B084E"/>
    <w:rsid w:val="005B0CAA"/>
    <w:rsid w:val="005B1294"/>
    <w:rsid w:val="005B15F5"/>
    <w:rsid w:val="005B1625"/>
    <w:rsid w:val="005B1A25"/>
    <w:rsid w:val="005B1B01"/>
    <w:rsid w:val="005B1CF9"/>
    <w:rsid w:val="005B2225"/>
    <w:rsid w:val="005B2235"/>
    <w:rsid w:val="005B22C4"/>
    <w:rsid w:val="005B24B7"/>
    <w:rsid w:val="005B2568"/>
    <w:rsid w:val="005B2655"/>
    <w:rsid w:val="005B2799"/>
    <w:rsid w:val="005B2B77"/>
    <w:rsid w:val="005B2EAD"/>
    <w:rsid w:val="005B3166"/>
    <w:rsid w:val="005B35B1"/>
    <w:rsid w:val="005B376E"/>
    <w:rsid w:val="005B3A7A"/>
    <w:rsid w:val="005B3BD7"/>
    <w:rsid w:val="005B3D4A"/>
    <w:rsid w:val="005B3FB6"/>
    <w:rsid w:val="005B412A"/>
    <w:rsid w:val="005B44DF"/>
    <w:rsid w:val="005B457E"/>
    <w:rsid w:val="005B4850"/>
    <w:rsid w:val="005B48E0"/>
    <w:rsid w:val="005B4D87"/>
    <w:rsid w:val="005B51D5"/>
    <w:rsid w:val="005B5295"/>
    <w:rsid w:val="005B52C5"/>
    <w:rsid w:val="005B5838"/>
    <w:rsid w:val="005B5888"/>
    <w:rsid w:val="005B5D17"/>
    <w:rsid w:val="005B5E60"/>
    <w:rsid w:val="005B6277"/>
    <w:rsid w:val="005B6290"/>
    <w:rsid w:val="005B62AF"/>
    <w:rsid w:val="005B663E"/>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D6"/>
    <w:rsid w:val="005C2CF2"/>
    <w:rsid w:val="005C31D4"/>
    <w:rsid w:val="005C3203"/>
    <w:rsid w:val="005C3350"/>
    <w:rsid w:val="005C34B5"/>
    <w:rsid w:val="005C3763"/>
    <w:rsid w:val="005C39DB"/>
    <w:rsid w:val="005C3DDD"/>
    <w:rsid w:val="005C3DDE"/>
    <w:rsid w:val="005C3EF7"/>
    <w:rsid w:val="005C3F76"/>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7021"/>
    <w:rsid w:val="005C712D"/>
    <w:rsid w:val="005C7366"/>
    <w:rsid w:val="005C767C"/>
    <w:rsid w:val="005C76A9"/>
    <w:rsid w:val="005C7C75"/>
    <w:rsid w:val="005D0353"/>
    <w:rsid w:val="005D0609"/>
    <w:rsid w:val="005D09C5"/>
    <w:rsid w:val="005D0A10"/>
    <w:rsid w:val="005D0A1A"/>
    <w:rsid w:val="005D0E4F"/>
    <w:rsid w:val="005D10C6"/>
    <w:rsid w:val="005D13AF"/>
    <w:rsid w:val="005D1400"/>
    <w:rsid w:val="005D1BC8"/>
    <w:rsid w:val="005D1E12"/>
    <w:rsid w:val="005D1E32"/>
    <w:rsid w:val="005D206B"/>
    <w:rsid w:val="005D22B7"/>
    <w:rsid w:val="005D2740"/>
    <w:rsid w:val="005D2787"/>
    <w:rsid w:val="005D2794"/>
    <w:rsid w:val="005D2A71"/>
    <w:rsid w:val="005D2BDE"/>
    <w:rsid w:val="005D3A2C"/>
    <w:rsid w:val="005D3D76"/>
    <w:rsid w:val="005D3DF3"/>
    <w:rsid w:val="005D3E45"/>
    <w:rsid w:val="005D4578"/>
    <w:rsid w:val="005D45C3"/>
    <w:rsid w:val="005D4ED7"/>
    <w:rsid w:val="005D4EFA"/>
    <w:rsid w:val="005D5227"/>
    <w:rsid w:val="005D5350"/>
    <w:rsid w:val="005D538C"/>
    <w:rsid w:val="005D55BA"/>
    <w:rsid w:val="005D5ADB"/>
    <w:rsid w:val="005D6033"/>
    <w:rsid w:val="005D61BB"/>
    <w:rsid w:val="005D642F"/>
    <w:rsid w:val="005D648A"/>
    <w:rsid w:val="005D6A6C"/>
    <w:rsid w:val="005D6D45"/>
    <w:rsid w:val="005D7C02"/>
    <w:rsid w:val="005D7E0D"/>
    <w:rsid w:val="005E0339"/>
    <w:rsid w:val="005E1175"/>
    <w:rsid w:val="005E11AC"/>
    <w:rsid w:val="005E1427"/>
    <w:rsid w:val="005E16DB"/>
    <w:rsid w:val="005E17ED"/>
    <w:rsid w:val="005E1902"/>
    <w:rsid w:val="005E1BEE"/>
    <w:rsid w:val="005E213C"/>
    <w:rsid w:val="005E234A"/>
    <w:rsid w:val="005E248E"/>
    <w:rsid w:val="005E271C"/>
    <w:rsid w:val="005E28B4"/>
    <w:rsid w:val="005E2FE5"/>
    <w:rsid w:val="005E31D4"/>
    <w:rsid w:val="005E353D"/>
    <w:rsid w:val="005E35CC"/>
    <w:rsid w:val="005E371E"/>
    <w:rsid w:val="005E3CA3"/>
    <w:rsid w:val="005E45BB"/>
    <w:rsid w:val="005E4A51"/>
    <w:rsid w:val="005E4B74"/>
    <w:rsid w:val="005E4EDF"/>
    <w:rsid w:val="005E5143"/>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EA8"/>
    <w:rsid w:val="005E6F37"/>
    <w:rsid w:val="005E775D"/>
    <w:rsid w:val="005E79E9"/>
    <w:rsid w:val="005E7A1C"/>
    <w:rsid w:val="005F01DF"/>
    <w:rsid w:val="005F03B5"/>
    <w:rsid w:val="005F0A43"/>
    <w:rsid w:val="005F10DC"/>
    <w:rsid w:val="005F11C4"/>
    <w:rsid w:val="005F1453"/>
    <w:rsid w:val="005F1630"/>
    <w:rsid w:val="005F1684"/>
    <w:rsid w:val="005F16E4"/>
    <w:rsid w:val="005F1837"/>
    <w:rsid w:val="005F1ACD"/>
    <w:rsid w:val="005F1DAA"/>
    <w:rsid w:val="005F1F23"/>
    <w:rsid w:val="005F1F37"/>
    <w:rsid w:val="005F208B"/>
    <w:rsid w:val="005F2157"/>
    <w:rsid w:val="005F274F"/>
    <w:rsid w:val="005F27BF"/>
    <w:rsid w:val="005F27E2"/>
    <w:rsid w:val="005F2A4C"/>
    <w:rsid w:val="005F2B7D"/>
    <w:rsid w:val="005F3BAD"/>
    <w:rsid w:val="005F3C02"/>
    <w:rsid w:val="005F4035"/>
    <w:rsid w:val="005F4082"/>
    <w:rsid w:val="005F4171"/>
    <w:rsid w:val="005F44ED"/>
    <w:rsid w:val="005F46D6"/>
    <w:rsid w:val="005F4C89"/>
    <w:rsid w:val="005F4DD6"/>
    <w:rsid w:val="005F50D8"/>
    <w:rsid w:val="005F516D"/>
    <w:rsid w:val="005F51D2"/>
    <w:rsid w:val="005F53A1"/>
    <w:rsid w:val="005F55F7"/>
    <w:rsid w:val="005F56E0"/>
    <w:rsid w:val="005F5758"/>
    <w:rsid w:val="005F5AAE"/>
    <w:rsid w:val="005F5F39"/>
    <w:rsid w:val="005F649E"/>
    <w:rsid w:val="005F695F"/>
    <w:rsid w:val="005F6B77"/>
    <w:rsid w:val="005F7239"/>
    <w:rsid w:val="005F7487"/>
    <w:rsid w:val="005F7663"/>
    <w:rsid w:val="005F7669"/>
    <w:rsid w:val="005F79E5"/>
    <w:rsid w:val="005F7F7B"/>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759"/>
    <w:rsid w:val="0060277A"/>
    <w:rsid w:val="00602B7C"/>
    <w:rsid w:val="00603312"/>
    <w:rsid w:val="00603316"/>
    <w:rsid w:val="006034B9"/>
    <w:rsid w:val="00603773"/>
    <w:rsid w:val="00603CFE"/>
    <w:rsid w:val="006040EA"/>
    <w:rsid w:val="006044EA"/>
    <w:rsid w:val="006046DC"/>
    <w:rsid w:val="006046FA"/>
    <w:rsid w:val="00604A6B"/>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892"/>
    <w:rsid w:val="00606970"/>
    <w:rsid w:val="00606995"/>
    <w:rsid w:val="00606A20"/>
    <w:rsid w:val="00606AE0"/>
    <w:rsid w:val="00606C31"/>
    <w:rsid w:val="00606C65"/>
    <w:rsid w:val="00606EC6"/>
    <w:rsid w:val="00606F32"/>
    <w:rsid w:val="006072A1"/>
    <w:rsid w:val="006072C6"/>
    <w:rsid w:val="00607A2E"/>
    <w:rsid w:val="00607B83"/>
    <w:rsid w:val="00610358"/>
    <w:rsid w:val="0061066D"/>
    <w:rsid w:val="00610935"/>
    <w:rsid w:val="00610B47"/>
    <w:rsid w:val="00610F4E"/>
    <w:rsid w:val="00611103"/>
    <w:rsid w:val="00611368"/>
    <w:rsid w:val="006117E0"/>
    <w:rsid w:val="0061183F"/>
    <w:rsid w:val="00611D71"/>
    <w:rsid w:val="00611F8F"/>
    <w:rsid w:val="00612352"/>
    <w:rsid w:val="006130F7"/>
    <w:rsid w:val="0061337D"/>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FCF"/>
    <w:rsid w:val="00617EE2"/>
    <w:rsid w:val="00617F5A"/>
    <w:rsid w:val="00620075"/>
    <w:rsid w:val="00620183"/>
    <w:rsid w:val="00620363"/>
    <w:rsid w:val="006204B1"/>
    <w:rsid w:val="006205CA"/>
    <w:rsid w:val="006205FC"/>
    <w:rsid w:val="00620723"/>
    <w:rsid w:val="006207FA"/>
    <w:rsid w:val="00620D97"/>
    <w:rsid w:val="00620F42"/>
    <w:rsid w:val="00620FEF"/>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A00"/>
    <w:rsid w:val="00625DE1"/>
    <w:rsid w:val="0062605B"/>
    <w:rsid w:val="006262F4"/>
    <w:rsid w:val="0062660B"/>
    <w:rsid w:val="006267C5"/>
    <w:rsid w:val="006268D3"/>
    <w:rsid w:val="00626AD1"/>
    <w:rsid w:val="00626C25"/>
    <w:rsid w:val="00626E54"/>
    <w:rsid w:val="006272FA"/>
    <w:rsid w:val="0063049D"/>
    <w:rsid w:val="006304BC"/>
    <w:rsid w:val="0063050C"/>
    <w:rsid w:val="006305FF"/>
    <w:rsid w:val="00630876"/>
    <w:rsid w:val="006308B3"/>
    <w:rsid w:val="00630DCE"/>
    <w:rsid w:val="00630E75"/>
    <w:rsid w:val="00630EE5"/>
    <w:rsid w:val="00630F28"/>
    <w:rsid w:val="0063120A"/>
    <w:rsid w:val="0063135A"/>
    <w:rsid w:val="0063150B"/>
    <w:rsid w:val="00631585"/>
    <w:rsid w:val="00631804"/>
    <w:rsid w:val="00631993"/>
    <w:rsid w:val="00631B93"/>
    <w:rsid w:val="00631CD6"/>
    <w:rsid w:val="00631F73"/>
    <w:rsid w:val="006325BD"/>
    <w:rsid w:val="00632B4B"/>
    <w:rsid w:val="00632E2D"/>
    <w:rsid w:val="00632F87"/>
    <w:rsid w:val="00633058"/>
    <w:rsid w:val="00633146"/>
    <w:rsid w:val="0063324B"/>
    <w:rsid w:val="006333E9"/>
    <w:rsid w:val="00633F14"/>
    <w:rsid w:val="00633F1F"/>
    <w:rsid w:val="00633F83"/>
    <w:rsid w:val="00634ACF"/>
    <w:rsid w:val="00634EF0"/>
    <w:rsid w:val="00635035"/>
    <w:rsid w:val="0063580D"/>
    <w:rsid w:val="00635CAE"/>
    <w:rsid w:val="00636331"/>
    <w:rsid w:val="00636A15"/>
    <w:rsid w:val="00636CDC"/>
    <w:rsid w:val="0063713B"/>
    <w:rsid w:val="00637240"/>
    <w:rsid w:val="0063762E"/>
    <w:rsid w:val="00637C37"/>
    <w:rsid w:val="00637E8C"/>
    <w:rsid w:val="00640A24"/>
    <w:rsid w:val="00640B21"/>
    <w:rsid w:val="00640B68"/>
    <w:rsid w:val="00640DB8"/>
    <w:rsid w:val="006412D1"/>
    <w:rsid w:val="006413F5"/>
    <w:rsid w:val="0064181D"/>
    <w:rsid w:val="006418CA"/>
    <w:rsid w:val="0064194D"/>
    <w:rsid w:val="00641AEB"/>
    <w:rsid w:val="00641DED"/>
    <w:rsid w:val="00641EEE"/>
    <w:rsid w:val="0064226D"/>
    <w:rsid w:val="00642842"/>
    <w:rsid w:val="00642946"/>
    <w:rsid w:val="00642993"/>
    <w:rsid w:val="00642E13"/>
    <w:rsid w:val="0064309E"/>
    <w:rsid w:val="0064312D"/>
    <w:rsid w:val="00643660"/>
    <w:rsid w:val="00643A2F"/>
    <w:rsid w:val="00643BAF"/>
    <w:rsid w:val="00643BF8"/>
    <w:rsid w:val="00643EB2"/>
    <w:rsid w:val="0064449B"/>
    <w:rsid w:val="00644711"/>
    <w:rsid w:val="006449DB"/>
    <w:rsid w:val="00644AFC"/>
    <w:rsid w:val="00644C5B"/>
    <w:rsid w:val="0064514B"/>
    <w:rsid w:val="006451C0"/>
    <w:rsid w:val="00645240"/>
    <w:rsid w:val="0064563B"/>
    <w:rsid w:val="00645831"/>
    <w:rsid w:val="00645AC0"/>
    <w:rsid w:val="00645E8F"/>
    <w:rsid w:val="00646279"/>
    <w:rsid w:val="00646411"/>
    <w:rsid w:val="006467AD"/>
    <w:rsid w:val="006467FF"/>
    <w:rsid w:val="00646C7B"/>
    <w:rsid w:val="00647086"/>
    <w:rsid w:val="006470C3"/>
    <w:rsid w:val="00647144"/>
    <w:rsid w:val="006474F3"/>
    <w:rsid w:val="00647520"/>
    <w:rsid w:val="00647530"/>
    <w:rsid w:val="0064775D"/>
    <w:rsid w:val="006478FC"/>
    <w:rsid w:val="00647AA1"/>
    <w:rsid w:val="00650139"/>
    <w:rsid w:val="006503A4"/>
    <w:rsid w:val="006508D7"/>
    <w:rsid w:val="00650A45"/>
    <w:rsid w:val="00650B89"/>
    <w:rsid w:val="00650C92"/>
    <w:rsid w:val="00651013"/>
    <w:rsid w:val="0065119B"/>
    <w:rsid w:val="0065136D"/>
    <w:rsid w:val="00651663"/>
    <w:rsid w:val="00651697"/>
    <w:rsid w:val="006517B5"/>
    <w:rsid w:val="00651F87"/>
    <w:rsid w:val="0065207E"/>
    <w:rsid w:val="0065217B"/>
    <w:rsid w:val="00652756"/>
    <w:rsid w:val="006527A4"/>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E91"/>
    <w:rsid w:val="00654ECD"/>
    <w:rsid w:val="00655061"/>
    <w:rsid w:val="0065510C"/>
    <w:rsid w:val="006558D0"/>
    <w:rsid w:val="00655A58"/>
    <w:rsid w:val="00655B63"/>
    <w:rsid w:val="00655C7A"/>
    <w:rsid w:val="00655C9A"/>
    <w:rsid w:val="00655DB9"/>
    <w:rsid w:val="00655E42"/>
    <w:rsid w:val="0065632B"/>
    <w:rsid w:val="006564BE"/>
    <w:rsid w:val="00656C2F"/>
    <w:rsid w:val="00656CD6"/>
    <w:rsid w:val="00656D9F"/>
    <w:rsid w:val="0065701A"/>
    <w:rsid w:val="006571A1"/>
    <w:rsid w:val="006571F6"/>
    <w:rsid w:val="006575FD"/>
    <w:rsid w:val="00657DC5"/>
    <w:rsid w:val="00660268"/>
    <w:rsid w:val="00660379"/>
    <w:rsid w:val="0066048E"/>
    <w:rsid w:val="00660A23"/>
    <w:rsid w:val="00660DB3"/>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6E5"/>
    <w:rsid w:val="006649B0"/>
    <w:rsid w:val="00664A26"/>
    <w:rsid w:val="0066536D"/>
    <w:rsid w:val="0066538B"/>
    <w:rsid w:val="0066575C"/>
    <w:rsid w:val="0066599C"/>
    <w:rsid w:val="00665CC8"/>
    <w:rsid w:val="006661FB"/>
    <w:rsid w:val="00666413"/>
    <w:rsid w:val="0066687E"/>
    <w:rsid w:val="0066732C"/>
    <w:rsid w:val="00667649"/>
    <w:rsid w:val="006676D3"/>
    <w:rsid w:val="006679F5"/>
    <w:rsid w:val="00667B77"/>
    <w:rsid w:val="00667D20"/>
    <w:rsid w:val="00670327"/>
    <w:rsid w:val="00670526"/>
    <w:rsid w:val="00670529"/>
    <w:rsid w:val="00670F89"/>
    <w:rsid w:val="006710F4"/>
    <w:rsid w:val="00671100"/>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71B"/>
    <w:rsid w:val="00674DD9"/>
    <w:rsid w:val="006750E8"/>
    <w:rsid w:val="0067522E"/>
    <w:rsid w:val="00675558"/>
    <w:rsid w:val="00675611"/>
    <w:rsid w:val="00675907"/>
    <w:rsid w:val="00675A60"/>
    <w:rsid w:val="00676087"/>
    <w:rsid w:val="0067697E"/>
    <w:rsid w:val="00676B2A"/>
    <w:rsid w:val="00676DBF"/>
    <w:rsid w:val="00676E56"/>
    <w:rsid w:val="00676E80"/>
    <w:rsid w:val="00677443"/>
    <w:rsid w:val="0067769A"/>
    <w:rsid w:val="00680433"/>
    <w:rsid w:val="006806A3"/>
    <w:rsid w:val="006806A6"/>
    <w:rsid w:val="0068073D"/>
    <w:rsid w:val="006807B7"/>
    <w:rsid w:val="006807DF"/>
    <w:rsid w:val="0068098A"/>
    <w:rsid w:val="00680C4F"/>
    <w:rsid w:val="00681079"/>
    <w:rsid w:val="00681118"/>
    <w:rsid w:val="00681144"/>
    <w:rsid w:val="00681211"/>
    <w:rsid w:val="00681332"/>
    <w:rsid w:val="00681540"/>
    <w:rsid w:val="00681925"/>
    <w:rsid w:val="00681B0C"/>
    <w:rsid w:val="00681B36"/>
    <w:rsid w:val="00682812"/>
    <w:rsid w:val="00682AB3"/>
    <w:rsid w:val="00682D3E"/>
    <w:rsid w:val="00682E14"/>
    <w:rsid w:val="00682E35"/>
    <w:rsid w:val="006836D8"/>
    <w:rsid w:val="006839AC"/>
    <w:rsid w:val="00683C27"/>
    <w:rsid w:val="006842AC"/>
    <w:rsid w:val="006842B2"/>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985"/>
    <w:rsid w:val="00686DDA"/>
    <w:rsid w:val="00686FCA"/>
    <w:rsid w:val="006876FF"/>
    <w:rsid w:val="00687D70"/>
    <w:rsid w:val="006901EE"/>
    <w:rsid w:val="0069034F"/>
    <w:rsid w:val="006906D3"/>
    <w:rsid w:val="00690A49"/>
    <w:rsid w:val="00690BB6"/>
    <w:rsid w:val="006910AF"/>
    <w:rsid w:val="0069113B"/>
    <w:rsid w:val="00691363"/>
    <w:rsid w:val="006913C3"/>
    <w:rsid w:val="006914E6"/>
    <w:rsid w:val="00691854"/>
    <w:rsid w:val="0069194B"/>
    <w:rsid w:val="00691B30"/>
    <w:rsid w:val="006927A0"/>
    <w:rsid w:val="00692E6C"/>
    <w:rsid w:val="00692E8F"/>
    <w:rsid w:val="00693021"/>
    <w:rsid w:val="00693321"/>
    <w:rsid w:val="00693D8B"/>
    <w:rsid w:val="00693E09"/>
    <w:rsid w:val="00693E1F"/>
    <w:rsid w:val="00693E36"/>
    <w:rsid w:val="00693ECB"/>
    <w:rsid w:val="00694097"/>
    <w:rsid w:val="006940B9"/>
    <w:rsid w:val="006941E0"/>
    <w:rsid w:val="006942AA"/>
    <w:rsid w:val="006943F9"/>
    <w:rsid w:val="00694611"/>
    <w:rsid w:val="00694797"/>
    <w:rsid w:val="00694A40"/>
    <w:rsid w:val="00694BA0"/>
    <w:rsid w:val="006955E4"/>
    <w:rsid w:val="00695608"/>
    <w:rsid w:val="00695887"/>
    <w:rsid w:val="00695939"/>
    <w:rsid w:val="00695A90"/>
    <w:rsid w:val="00695D7C"/>
    <w:rsid w:val="00695EBA"/>
    <w:rsid w:val="00695F87"/>
    <w:rsid w:val="0069606E"/>
    <w:rsid w:val="0069616C"/>
    <w:rsid w:val="00696705"/>
    <w:rsid w:val="00696777"/>
    <w:rsid w:val="006969A4"/>
    <w:rsid w:val="00696DC1"/>
    <w:rsid w:val="006973BB"/>
    <w:rsid w:val="006975F9"/>
    <w:rsid w:val="00697733"/>
    <w:rsid w:val="00697B23"/>
    <w:rsid w:val="00697CBA"/>
    <w:rsid w:val="00697ECC"/>
    <w:rsid w:val="00697FD1"/>
    <w:rsid w:val="006A00E9"/>
    <w:rsid w:val="006A02E9"/>
    <w:rsid w:val="006A079D"/>
    <w:rsid w:val="006A07C4"/>
    <w:rsid w:val="006A0FD5"/>
    <w:rsid w:val="006A1163"/>
    <w:rsid w:val="006A16C9"/>
    <w:rsid w:val="006A1C26"/>
    <w:rsid w:val="006A1EB9"/>
    <w:rsid w:val="006A23DF"/>
    <w:rsid w:val="006A2525"/>
    <w:rsid w:val="006A254E"/>
    <w:rsid w:val="006A259B"/>
    <w:rsid w:val="006A2654"/>
    <w:rsid w:val="006A29FF"/>
    <w:rsid w:val="006A2C30"/>
    <w:rsid w:val="006A301C"/>
    <w:rsid w:val="006A30DE"/>
    <w:rsid w:val="006A32D4"/>
    <w:rsid w:val="006A36DA"/>
    <w:rsid w:val="006A384A"/>
    <w:rsid w:val="006A3A21"/>
    <w:rsid w:val="006A3E2B"/>
    <w:rsid w:val="006A4687"/>
    <w:rsid w:val="006A4A0B"/>
    <w:rsid w:val="006A5192"/>
    <w:rsid w:val="006A5550"/>
    <w:rsid w:val="006A58D3"/>
    <w:rsid w:val="006A59CD"/>
    <w:rsid w:val="006A5A5C"/>
    <w:rsid w:val="006A5BA0"/>
    <w:rsid w:val="006A5D9A"/>
    <w:rsid w:val="006A5FB2"/>
    <w:rsid w:val="006A60CA"/>
    <w:rsid w:val="006A6941"/>
    <w:rsid w:val="006A6B05"/>
    <w:rsid w:val="006A6B49"/>
    <w:rsid w:val="006A6E17"/>
    <w:rsid w:val="006A6F5B"/>
    <w:rsid w:val="006A6FF1"/>
    <w:rsid w:val="006A751A"/>
    <w:rsid w:val="006A756A"/>
    <w:rsid w:val="006B00AE"/>
    <w:rsid w:val="006B0699"/>
    <w:rsid w:val="006B0D37"/>
    <w:rsid w:val="006B120D"/>
    <w:rsid w:val="006B17E7"/>
    <w:rsid w:val="006B19E8"/>
    <w:rsid w:val="006B1A8A"/>
    <w:rsid w:val="006B1CCD"/>
    <w:rsid w:val="006B1DD1"/>
    <w:rsid w:val="006B1FD5"/>
    <w:rsid w:val="006B204B"/>
    <w:rsid w:val="006B20A0"/>
    <w:rsid w:val="006B2949"/>
    <w:rsid w:val="006B359C"/>
    <w:rsid w:val="006B3657"/>
    <w:rsid w:val="006B3889"/>
    <w:rsid w:val="006B3AFF"/>
    <w:rsid w:val="006B3BBA"/>
    <w:rsid w:val="006B4200"/>
    <w:rsid w:val="006B439A"/>
    <w:rsid w:val="006B4789"/>
    <w:rsid w:val="006B4BF0"/>
    <w:rsid w:val="006B4C57"/>
    <w:rsid w:val="006B5080"/>
    <w:rsid w:val="006B555A"/>
    <w:rsid w:val="006B5B59"/>
    <w:rsid w:val="006B5DE8"/>
    <w:rsid w:val="006B600A"/>
    <w:rsid w:val="006B64EC"/>
    <w:rsid w:val="006B6635"/>
    <w:rsid w:val="006B6836"/>
    <w:rsid w:val="006B6841"/>
    <w:rsid w:val="006B6E41"/>
    <w:rsid w:val="006B784A"/>
    <w:rsid w:val="006B7B5A"/>
    <w:rsid w:val="006B7B84"/>
    <w:rsid w:val="006B7CB4"/>
    <w:rsid w:val="006B7D22"/>
    <w:rsid w:val="006B7D2C"/>
    <w:rsid w:val="006C021B"/>
    <w:rsid w:val="006C08CC"/>
    <w:rsid w:val="006C08DB"/>
    <w:rsid w:val="006C095D"/>
    <w:rsid w:val="006C1019"/>
    <w:rsid w:val="006C141F"/>
    <w:rsid w:val="006C14F3"/>
    <w:rsid w:val="006C158D"/>
    <w:rsid w:val="006C1B5D"/>
    <w:rsid w:val="006C1EF5"/>
    <w:rsid w:val="006C229D"/>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4F"/>
    <w:rsid w:val="006C5F5A"/>
    <w:rsid w:val="006C60A4"/>
    <w:rsid w:val="006C639F"/>
    <w:rsid w:val="006C643C"/>
    <w:rsid w:val="006C69E5"/>
    <w:rsid w:val="006C6D07"/>
    <w:rsid w:val="006C6D8F"/>
    <w:rsid w:val="006C6E3A"/>
    <w:rsid w:val="006C6FD7"/>
    <w:rsid w:val="006C7634"/>
    <w:rsid w:val="006C79D4"/>
    <w:rsid w:val="006C7DBD"/>
    <w:rsid w:val="006D00DB"/>
    <w:rsid w:val="006D0361"/>
    <w:rsid w:val="006D08E7"/>
    <w:rsid w:val="006D0B6D"/>
    <w:rsid w:val="006D0DA3"/>
    <w:rsid w:val="006D0F33"/>
    <w:rsid w:val="006D157D"/>
    <w:rsid w:val="006D16B0"/>
    <w:rsid w:val="006D16CD"/>
    <w:rsid w:val="006D1A83"/>
    <w:rsid w:val="006D1FD4"/>
    <w:rsid w:val="006D2182"/>
    <w:rsid w:val="006D2444"/>
    <w:rsid w:val="006D2492"/>
    <w:rsid w:val="006D254B"/>
    <w:rsid w:val="006D26B9"/>
    <w:rsid w:val="006D289B"/>
    <w:rsid w:val="006D2AA0"/>
    <w:rsid w:val="006D2C8D"/>
    <w:rsid w:val="006D37C8"/>
    <w:rsid w:val="006D3A02"/>
    <w:rsid w:val="006D3BE1"/>
    <w:rsid w:val="006D3EB6"/>
    <w:rsid w:val="006D3F03"/>
    <w:rsid w:val="006D4026"/>
    <w:rsid w:val="006D41F5"/>
    <w:rsid w:val="006D4396"/>
    <w:rsid w:val="006D48FC"/>
    <w:rsid w:val="006D4AC5"/>
    <w:rsid w:val="006D4E9C"/>
    <w:rsid w:val="006D4EFD"/>
    <w:rsid w:val="006D4FC1"/>
    <w:rsid w:val="006D52DD"/>
    <w:rsid w:val="006D5667"/>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891"/>
    <w:rsid w:val="006E0A2A"/>
    <w:rsid w:val="006E0BB0"/>
    <w:rsid w:val="006E0FB3"/>
    <w:rsid w:val="006E115F"/>
    <w:rsid w:val="006E1276"/>
    <w:rsid w:val="006E12C3"/>
    <w:rsid w:val="006E15E5"/>
    <w:rsid w:val="006E1ADE"/>
    <w:rsid w:val="006E1B9F"/>
    <w:rsid w:val="006E22C5"/>
    <w:rsid w:val="006E23F9"/>
    <w:rsid w:val="006E2529"/>
    <w:rsid w:val="006E259D"/>
    <w:rsid w:val="006E25F0"/>
    <w:rsid w:val="006E2BD1"/>
    <w:rsid w:val="006E2FBE"/>
    <w:rsid w:val="006E2FDB"/>
    <w:rsid w:val="006E3986"/>
    <w:rsid w:val="006E3B64"/>
    <w:rsid w:val="006E45F3"/>
    <w:rsid w:val="006E4953"/>
    <w:rsid w:val="006E4A14"/>
    <w:rsid w:val="006E4A2F"/>
    <w:rsid w:val="006E4ED4"/>
    <w:rsid w:val="006E5601"/>
    <w:rsid w:val="006E5B49"/>
    <w:rsid w:val="006E5C81"/>
    <w:rsid w:val="006E5E19"/>
    <w:rsid w:val="006E61C3"/>
    <w:rsid w:val="006E6497"/>
    <w:rsid w:val="006E64C3"/>
    <w:rsid w:val="006E671D"/>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D5C"/>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A17"/>
    <w:rsid w:val="006F4A62"/>
    <w:rsid w:val="006F4A96"/>
    <w:rsid w:val="006F4CF9"/>
    <w:rsid w:val="006F4ED2"/>
    <w:rsid w:val="006F52A8"/>
    <w:rsid w:val="006F52E5"/>
    <w:rsid w:val="006F5601"/>
    <w:rsid w:val="006F5968"/>
    <w:rsid w:val="006F5B4E"/>
    <w:rsid w:val="006F5B8D"/>
    <w:rsid w:val="006F5E21"/>
    <w:rsid w:val="006F5E3D"/>
    <w:rsid w:val="006F5FDF"/>
    <w:rsid w:val="006F6066"/>
    <w:rsid w:val="006F6430"/>
    <w:rsid w:val="006F64D4"/>
    <w:rsid w:val="006F6819"/>
    <w:rsid w:val="006F6850"/>
    <w:rsid w:val="006F68CA"/>
    <w:rsid w:val="006F6A19"/>
    <w:rsid w:val="006F6EE7"/>
    <w:rsid w:val="006F707E"/>
    <w:rsid w:val="006F7555"/>
    <w:rsid w:val="006F7B2D"/>
    <w:rsid w:val="007001DC"/>
    <w:rsid w:val="007004D5"/>
    <w:rsid w:val="00700991"/>
    <w:rsid w:val="00700ED8"/>
    <w:rsid w:val="00701060"/>
    <w:rsid w:val="00701443"/>
    <w:rsid w:val="00701A05"/>
    <w:rsid w:val="00701ACF"/>
    <w:rsid w:val="0070209C"/>
    <w:rsid w:val="00702193"/>
    <w:rsid w:val="007022DA"/>
    <w:rsid w:val="007023C3"/>
    <w:rsid w:val="007025CB"/>
    <w:rsid w:val="007026DD"/>
    <w:rsid w:val="007028A4"/>
    <w:rsid w:val="00702D21"/>
    <w:rsid w:val="00702E20"/>
    <w:rsid w:val="00703233"/>
    <w:rsid w:val="00703372"/>
    <w:rsid w:val="007034AA"/>
    <w:rsid w:val="00703852"/>
    <w:rsid w:val="00703870"/>
    <w:rsid w:val="007038D2"/>
    <w:rsid w:val="00703915"/>
    <w:rsid w:val="00703AE9"/>
    <w:rsid w:val="00703BCF"/>
    <w:rsid w:val="00703C9D"/>
    <w:rsid w:val="00704050"/>
    <w:rsid w:val="0070490C"/>
    <w:rsid w:val="00704C60"/>
    <w:rsid w:val="00704D34"/>
    <w:rsid w:val="00704DC1"/>
    <w:rsid w:val="00704EFF"/>
    <w:rsid w:val="00704F73"/>
    <w:rsid w:val="00705058"/>
    <w:rsid w:val="00705495"/>
    <w:rsid w:val="00705615"/>
    <w:rsid w:val="00705807"/>
    <w:rsid w:val="0070583C"/>
    <w:rsid w:val="00705BB0"/>
    <w:rsid w:val="00705C38"/>
    <w:rsid w:val="00705CA3"/>
    <w:rsid w:val="0070606E"/>
    <w:rsid w:val="007060A9"/>
    <w:rsid w:val="00706182"/>
    <w:rsid w:val="007063A7"/>
    <w:rsid w:val="00706465"/>
    <w:rsid w:val="00706492"/>
    <w:rsid w:val="00706617"/>
    <w:rsid w:val="0070695A"/>
    <w:rsid w:val="00706A15"/>
    <w:rsid w:val="00706E4A"/>
    <w:rsid w:val="00706FE6"/>
    <w:rsid w:val="007072AF"/>
    <w:rsid w:val="007073B2"/>
    <w:rsid w:val="007074A5"/>
    <w:rsid w:val="0070753B"/>
    <w:rsid w:val="0070782D"/>
    <w:rsid w:val="00707B35"/>
    <w:rsid w:val="00707ED5"/>
    <w:rsid w:val="00707F99"/>
    <w:rsid w:val="007100CD"/>
    <w:rsid w:val="007104DC"/>
    <w:rsid w:val="00710980"/>
    <w:rsid w:val="007109C2"/>
    <w:rsid w:val="00710C0F"/>
    <w:rsid w:val="00711314"/>
    <w:rsid w:val="00711340"/>
    <w:rsid w:val="00711DF4"/>
    <w:rsid w:val="007122BB"/>
    <w:rsid w:val="00712AA6"/>
    <w:rsid w:val="00712C42"/>
    <w:rsid w:val="0071312B"/>
    <w:rsid w:val="00713306"/>
    <w:rsid w:val="00713576"/>
    <w:rsid w:val="0071367F"/>
    <w:rsid w:val="00713729"/>
    <w:rsid w:val="00713DE4"/>
    <w:rsid w:val="00713E46"/>
    <w:rsid w:val="007141E6"/>
    <w:rsid w:val="00714402"/>
    <w:rsid w:val="00714816"/>
    <w:rsid w:val="00714AED"/>
    <w:rsid w:val="00714C47"/>
    <w:rsid w:val="00715725"/>
    <w:rsid w:val="00715728"/>
    <w:rsid w:val="00715E31"/>
    <w:rsid w:val="00716462"/>
    <w:rsid w:val="00716A97"/>
    <w:rsid w:val="00717062"/>
    <w:rsid w:val="007173BE"/>
    <w:rsid w:val="0071791D"/>
    <w:rsid w:val="00717E6F"/>
    <w:rsid w:val="00720FF2"/>
    <w:rsid w:val="00721084"/>
    <w:rsid w:val="007210A3"/>
    <w:rsid w:val="007210FD"/>
    <w:rsid w:val="007211D2"/>
    <w:rsid w:val="00721262"/>
    <w:rsid w:val="007212E2"/>
    <w:rsid w:val="00721382"/>
    <w:rsid w:val="007213E2"/>
    <w:rsid w:val="00721963"/>
    <w:rsid w:val="00721B9D"/>
    <w:rsid w:val="00721C92"/>
    <w:rsid w:val="00721C98"/>
    <w:rsid w:val="00721D9B"/>
    <w:rsid w:val="00722049"/>
    <w:rsid w:val="00722083"/>
    <w:rsid w:val="007220DA"/>
    <w:rsid w:val="00722121"/>
    <w:rsid w:val="007222A5"/>
    <w:rsid w:val="007224B9"/>
    <w:rsid w:val="00722F4C"/>
    <w:rsid w:val="00722F79"/>
    <w:rsid w:val="00722F94"/>
    <w:rsid w:val="007234EA"/>
    <w:rsid w:val="00723AA7"/>
    <w:rsid w:val="0072405D"/>
    <w:rsid w:val="0072432E"/>
    <w:rsid w:val="00724367"/>
    <w:rsid w:val="00724678"/>
    <w:rsid w:val="007246E2"/>
    <w:rsid w:val="00724867"/>
    <w:rsid w:val="00724A2D"/>
    <w:rsid w:val="00724B7B"/>
    <w:rsid w:val="00724EEB"/>
    <w:rsid w:val="00725014"/>
    <w:rsid w:val="007251AF"/>
    <w:rsid w:val="00725953"/>
    <w:rsid w:val="00726036"/>
    <w:rsid w:val="007261E7"/>
    <w:rsid w:val="00726279"/>
    <w:rsid w:val="00726706"/>
    <w:rsid w:val="00726A9B"/>
    <w:rsid w:val="00726C6E"/>
    <w:rsid w:val="00726EBB"/>
    <w:rsid w:val="00727530"/>
    <w:rsid w:val="00727913"/>
    <w:rsid w:val="0072798E"/>
    <w:rsid w:val="00727A39"/>
    <w:rsid w:val="00727D52"/>
    <w:rsid w:val="00727F4E"/>
    <w:rsid w:val="007303E1"/>
    <w:rsid w:val="00730672"/>
    <w:rsid w:val="007306DB"/>
    <w:rsid w:val="00730ADA"/>
    <w:rsid w:val="00730D09"/>
    <w:rsid w:val="00730ED1"/>
    <w:rsid w:val="00730F72"/>
    <w:rsid w:val="00731603"/>
    <w:rsid w:val="007316DD"/>
    <w:rsid w:val="00731722"/>
    <w:rsid w:val="00731903"/>
    <w:rsid w:val="00731A42"/>
    <w:rsid w:val="00731E7C"/>
    <w:rsid w:val="00732665"/>
    <w:rsid w:val="007329EF"/>
    <w:rsid w:val="00732C42"/>
    <w:rsid w:val="00732C95"/>
    <w:rsid w:val="0073327A"/>
    <w:rsid w:val="007334C5"/>
    <w:rsid w:val="007342AA"/>
    <w:rsid w:val="00734EBE"/>
    <w:rsid w:val="00735287"/>
    <w:rsid w:val="007354C9"/>
    <w:rsid w:val="00735932"/>
    <w:rsid w:val="00735E1A"/>
    <w:rsid w:val="00736084"/>
    <w:rsid w:val="007365E3"/>
    <w:rsid w:val="00736899"/>
    <w:rsid w:val="007368EE"/>
    <w:rsid w:val="00736DD8"/>
    <w:rsid w:val="00737265"/>
    <w:rsid w:val="00737615"/>
    <w:rsid w:val="007401D8"/>
    <w:rsid w:val="007403B3"/>
    <w:rsid w:val="0074042C"/>
    <w:rsid w:val="0074076A"/>
    <w:rsid w:val="00740A3E"/>
    <w:rsid w:val="00740AE4"/>
    <w:rsid w:val="0074105D"/>
    <w:rsid w:val="007413B6"/>
    <w:rsid w:val="00741917"/>
    <w:rsid w:val="00741AF4"/>
    <w:rsid w:val="00741D98"/>
    <w:rsid w:val="00741DCC"/>
    <w:rsid w:val="0074203A"/>
    <w:rsid w:val="00742117"/>
    <w:rsid w:val="007422D3"/>
    <w:rsid w:val="007425F3"/>
    <w:rsid w:val="00742699"/>
    <w:rsid w:val="007427B5"/>
    <w:rsid w:val="00742865"/>
    <w:rsid w:val="0074296C"/>
    <w:rsid w:val="00742A45"/>
    <w:rsid w:val="00742C83"/>
    <w:rsid w:val="007430BF"/>
    <w:rsid w:val="0074313C"/>
    <w:rsid w:val="0074348D"/>
    <w:rsid w:val="0074360F"/>
    <w:rsid w:val="00743793"/>
    <w:rsid w:val="00743DD0"/>
    <w:rsid w:val="00743ED9"/>
    <w:rsid w:val="00743F31"/>
    <w:rsid w:val="007441F6"/>
    <w:rsid w:val="00744445"/>
    <w:rsid w:val="0074457C"/>
    <w:rsid w:val="00744840"/>
    <w:rsid w:val="00744A64"/>
    <w:rsid w:val="00744B6E"/>
    <w:rsid w:val="00744C19"/>
    <w:rsid w:val="00744D47"/>
    <w:rsid w:val="00744EA0"/>
    <w:rsid w:val="0074518A"/>
    <w:rsid w:val="00745315"/>
    <w:rsid w:val="0074557B"/>
    <w:rsid w:val="00745859"/>
    <w:rsid w:val="00745B63"/>
    <w:rsid w:val="0074624C"/>
    <w:rsid w:val="0074638D"/>
    <w:rsid w:val="00746484"/>
    <w:rsid w:val="00747011"/>
    <w:rsid w:val="0074704B"/>
    <w:rsid w:val="0074704F"/>
    <w:rsid w:val="0074793F"/>
    <w:rsid w:val="00747B13"/>
    <w:rsid w:val="00747B49"/>
    <w:rsid w:val="00747F48"/>
    <w:rsid w:val="00747F4C"/>
    <w:rsid w:val="00747F69"/>
    <w:rsid w:val="0075000F"/>
    <w:rsid w:val="00750117"/>
    <w:rsid w:val="0075014E"/>
    <w:rsid w:val="00750337"/>
    <w:rsid w:val="00750429"/>
    <w:rsid w:val="00750476"/>
    <w:rsid w:val="00751091"/>
    <w:rsid w:val="00751498"/>
    <w:rsid w:val="007518CC"/>
    <w:rsid w:val="00751AC5"/>
    <w:rsid w:val="00751AD3"/>
    <w:rsid w:val="00751B83"/>
    <w:rsid w:val="00751BF9"/>
    <w:rsid w:val="00751C7F"/>
    <w:rsid w:val="007520A0"/>
    <w:rsid w:val="00752116"/>
    <w:rsid w:val="007522B9"/>
    <w:rsid w:val="007522DC"/>
    <w:rsid w:val="00752305"/>
    <w:rsid w:val="0075301D"/>
    <w:rsid w:val="007534E0"/>
    <w:rsid w:val="00753A79"/>
    <w:rsid w:val="00753E1D"/>
    <w:rsid w:val="00754176"/>
    <w:rsid w:val="0075420A"/>
    <w:rsid w:val="00754245"/>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2FA"/>
    <w:rsid w:val="007573CF"/>
    <w:rsid w:val="007574FC"/>
    <w:rsid w:val="00757571"/>
    <w:rsid w:val="007575E6"/>
    <w:rsid w:val="0075763A"/>
    <w:rsid w:val="00757649"/>
    <w:rsid w:val="007576A2"/>
    <w:rsid w:val="00757C4D"/>
    <w:rsid w:val="00757ED4"/>
    <w:rsid w:val="00760023"/>
    <w:rsid w:val="0076050A"/>
    <w:rsid w:val="007606D1"/>
    <w:rsid w:val="00760851"/>
    <w:rsid w:val="00760975"/>
    <w:rsid w:val="007609E9"/>
    <w:rsid w:val="00760BC3"/>
    <w:rsid w:val="00760C8E"/>
    <w:rsid w:val="00760E35"/>
    <w:rsid w:val="00760E72"/>
    <w:rsid w:val="00761480"/>
    <w:rsid w:val="0076153F"/>
    <w:rsid w:val="007617EE"/>
    <w:rsid w:val="007618DA"/>
    <w:rsid w:val="00761B5D"/>
    <w:rsid w:val="00761FDA"/>
    <w:rsid w:val="0076201A"/>
    <w:rsid w:val="0076203F"/>
    <w:rsid w:val="007620F7"/>
    <w:rsid w:val="007621FF"/>
    <w:rsid w:val="00762259"/>
    <w:rsid w:val="00762425"/>
    <w:rsid w:val="007624C1"/>
    <w:rsid w:val="00762684"/>
    <w:rsid w:val="00762B1F"/>
    <w:rsid w:val="00762B89"/>
    <w:rsid w:val="00762BA5"/>
    <w:rsid w:val="00762C07"/>
    <w:rsid w:val="0076322E"/>
    <w:rsid w:val="00763479"/>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B99"/>
    <w:rsid w:val="00765ED3"/>
    <w:rsid w:val="007661A9"/>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75C"/>
    <w:rsid w:val="00771870"/>
    <w:rsid w:val="00771BF9"/>
    <w:rsid w:val="00771F00"/>
    <w:rsid w:val="00772143"/>
    <w:rsid w:val="00772318"/>
    <w:rsid w:val="00772BF9"/>
    <w:rsid w:val="00772D21"/>
    <w:rsid w:val="00772F8A"/>
    <w:rsid w:val="007731D8"/>
    <w:rsid w:val="007735F6"/>
    <w:rsid w:val="007739C6"/>
    <w:rsid w:val="00773BA6"/>
    <w:rsid w:val="00773E24"/>
    <w:rsid w:val="00773E51"/>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271"/>
    <w:rsid w:val="0077631C"/>
    <w:rsid w:val="007763AC"/>
    <w:rsid w:val="007763E9"/>
    <w:rsid w:val="007765CB"/>
    <w:rsid w:val="0077670D"/>
    <w:rsid w:val="00776AEA"/>
    <w:rsid w:val="00776CCE"/>
    <w:rsid w:val="00776D35"/>
    <w:rsid w:val="00777165"/>
    <w:rsid w:val="00777BA0"/>
    <w:rsid w:val="00777CA3"/>
    <w:rsid w:val="00777F66"/>
    <w:rsid w:val="007803BD"/>
    <w:rsid w:val="0078060C"/>
    <w:rsid w:val="0078085F"/>
    <w:rsid w:val="007808AD"/>
    <w:rsid w:val="00780C3A"/>
    <w:rsid w:val="007811DC"/>
    <w:rsid w:val="007820FA"/>
    <w:rsid w:val="0078224B"/>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EED"/>
    <w:rsid w:val="007851DB"/>
    <w:rsid w:val="00785421"/>
    <w:rsid w:val="0078550D"/>
    <w:rsid w:val="00785900"/>
    <w:rsid w:val="00785BCD"/>
    <w:rsid w:val="00785D0F"/>
    <w:rsid w:val="00785E93"/>
    <w:rsid w:val="00786958"/>
    <w:rsid w:val="007869E9"/>
    <w:rsid w:val="00786DA3"/>
    <w:rsid w:val="00786E71"/>
    <w:rsid w:val="0078765C"/>
    <w:rsid w:val="00787667"/>
    <w:rsid w:val="00787885"/>
    <w:rsid w:val="00787CB3"/>
    <w:rsid w:val="00790061"/>
    <w:rsid w:val="00790A16"/>
    <w:rsid w:val="00790DD5"/>
    <w:rsid w:val="00791061"/>
    <w:rsid w:val="007911F4"/>
    <w:rsid w:val="007912C0"/>
    <w:rsid w:val="007915F1"/>
    <w:rsid w:val="0079162F"/>
    <w:rsid w:val="00791C71"/>
    <w:rsid w:val="0079218F"/>
    <w:rsid w:val="007921DD"/>
    <w:rsid w:val="00792401"/>
    <w:rsid w:val="0079245C"/>
    <w:rsid w:val="00792513"/>
    <w:rsid w:val="007925A6"/>
    <w:rsid w:val="00792691"/>
    <w:rsid w:val="0079295A"/>
    <w:rsid w:val="00792A52"/>
    <w:rsid w:val="007932A7"/>
    <w:rsid w:val="007937BA"/>
    <w:rsid w:val="007938A0"/>
    <w:rsid w:val="007939A9"/>
    <w:rsid w:val="007939CB"/>
    <w:rsid w:val="00794522"/>
    <w:rsid w:val="007947BA"/>
    <w:rsid w:val="00794924"/>
    <w:rsid w:val="00794B3D"/>
    <w:rsid w:val="00794B73"/>
    <w:rsid w:val="0079525C"/>
    <w:rsid w:val="007958D9"/>
    <w:rsid w:val="00795D56"/>
    <w:rsid w:val="00795D84"/>
    <w:rsid w:val="00795F64"/>
    <w:rsid w:val="007960C3"/>
    <w:rsid w:val="00796B71"/>
    <w:rsid w:val="00796D6C"/>
    <w:rsid w:val="0079725B"/>
    <w:rsid w:val="0079759C"/>
    <w:rsid w:val="00797798"/>
    <w:rsid w:val="00797C2C"/>
    <w:rsid w:val="00797CCF"/>
    <w:rsid w:val="00797D10"/>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97C"/>
    <w:rsid w:val="007A5DAB"/>
    <w:rsid w:val="007A6001"/>
    <w:rsid w:val="007A64E6"/>
    <w:rsid w:val="007A650C"/>
    <w:rsid w:val="007A68DB"/>
    <w:rsid w:val="007A695F"/>
    <w:rsid w:val="007A6DEE"/>
    <w:rsid w:val="007A741C"/>
    <w:rsid w:val="007A7542"/>
    <w:rsid w:val="007A75D2"/>
    <w:rsid w:val="007A767E"/>
    <w:rsid w:val="007A7709"/>
    <w:rsid w:val="007A7A96"/>
    <w:rsid w:val="007A7C89"/>
    <w:rsid w:val="007A7DA5"/>
    <w:rsid w:val="007A7E16"/>
    <w:rsid w:val="007B03AF"/>
    <w:rsid w:val="007B07BD"/>
    <w:rsid w:val="007B0A29"/>
    <w:rsid w:val="007B10DE"/>
    <w:rsid w:val="007B12CB"/>
    <w:rsid w:val="007B1527"/>
    <w:rsid w:val="007B1543"/>
    <w:rsid w:val="007B1638"/>
    <w:rsid w:val="007B1AC0"/>
    <w:rsid w:val="007B1F24"/>
    <w:rsid w:val="007B2290"/>
    <w:rsid w:val="007B2364"/>
    <w:rsid w:val="007B270A"/>
    <w:rsid w:val="007B28DD"/>
    <w:rsid w:val="007B2D3B"/>
    <w:rsid w:val="007B2FA6"/>
    <w:rsid w:val="007B3234"/>
    <w:rsid w:val="007B3247"/>
    <w:rsid w:val="007B3BCF"/>
    <w:rsid w:val="007B3EE9"/>
    <w:rsid w:val="007B3F4B"/>
    <w:rsid w:val="007B3F8D"/>
    <w:rsid w:val="007B3FED"/>
    <w:rsid w:val="007B4034"/>
    <w:rsid w:val="007B40D9"/>
    <w:rsid w:val="007B441D"/>
    <w:rsid w:val="007B4610"/>
    <w:rsid w:val="007B46D8"/>
    <w:rsid w:val="007B4D04"/>
    <w:rsid w:val="007B4E77"/>
    <w:rsid w:val="007B50EB"/>
    <w:rsid w:val="007B52CD"/>
    <w:rsid w:val="007B5600"/>
    <w:rsid w:val="007B5A42"/>
    <w:rsid w:val="007B5BBC"/>
    <w:rsid w:val="007B5C1D"/>
    <w:rsid w:val="007B5C7B"/>
    <w:rsid w:val="007B6184"/>
    <w:rsid w:val="007B61F1"/>
    <w:rsid w:val="007B61F4"/>
    <w:rsid w:val="007B62E9"/>
    <w:rsid w:val="007B690C"/>
    <w:rsid w:val="007B694D"/>
    <w:rsid w:val="007B6F20"/>
    <w:rsid w:val="007B76A6"/>
    <w:rsid w:val="007B79BE"/>
    <w:rsid w:val="007B7B2A"/>
    <w:rsid w:val="007B7C1A"/>
    <w:rsid w:val="007B7DC1"/>
    <w:rsid w:val="007B7EDB"/>
    <w:rsid w:val="007C01D1"/>
    <w:rsid w:val="007C059A"/>
    <w:rsid w:val="007C06FB"/>
    <w:rsid w:val="007C096E"/>
    <w:rsid w:val="007C0E77"/>
    <w:rsid w:val="007C0F97"/>
    <w:rsid w:val="007C107F"/>
    <w:rsid w:val="007C126E"/>
    <w:rsid w:val="007C1422"/>
    <w:rsid w:val="007C147C"/>
    <w:rsid w:val="007C1669"/>
    <w:rsid w:val="007C17FC"/>
    <w:rsid w:val="007C19AD"/>
    <w:rsid w:val="007C1D76"/>
    <w:rsid w:val="007C1FE7"/>
    <w:rsid w:val="007C21C1"/>
    <w:rsid w:val="007C2264"/>
    <w:rsid w:val="007C23E8"/>
    <w:rsid w:val="007C25EE"/>
    <w:rsid w:val="007C262E"/>
    <w:rsid w:val="007C2796"/>
    <w:rsid w:val="007C2B49"/>
    <w:rsid w:val="007C2EE7"/>
    <w:rsid w:val="007C342A"/>
    <w:rsid w:val="007C3598"/>
    <w:rsid w:val="007C399E"/>
    <w:rsid w:val="007C3FA8"/>
    <w:rsid w:val="007C4219"/>
    <w:rsid w:val="007C4237"/>
    <w:rsid w:val="007C43D8"/>
    <w:rsid w:val="007C4407"/>
    <w:rsid w:val="007C446A"/>
    <w:rsid w:val="007C4610"/>
    <w:rsid w:val="007C48B0"/>
    <w:rsid w:val="007C50B2"/>
    <w:rsid w:val="007C5762"/>
    <w:rsid w:val="007C5770"/>
    <w:rsid w:val="007C5777"/>
    <w:rsid w:val="007C5A18"/>
    <w:rsid w:val="007C60A8"/>
    <w:rsid w:val="007C67CA"/>
    <w:rsid w:val="007C68DA"/>
    <w:rsid w:val="007C6B84"/>
    <w:rsid w:val="007C6E63"/>
    <w:rsid w:val="007C751E"/>
    <w:rsid w:val="007C765A"/>
    <w:rsid w:val="007C7B74"/>
    <w:rsid w:val="007D00C6"/>
    <w:rsid w:val="007D02C5"/>
    <w:rsid w:val="007D02D4"/>
    <w:rsid w:val="007D04C2"/>
    <w:rsid w:val="007D05CE"/>
    <w:rsid w:val="007D07A6"/>
    <w:rsid w:val="007D0807"/>
    <w:rsid w:val="007D106F"/>
    <w:rsid w:val="007D110A"/>
    <w:rsid w:val="007D16AF"/>
    <w:rsid w:val="007D17BF"/>
    <w:rsid w:val="007D18C4"/>
    <w:rsid w:val="007D1AD3"/>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178"/>
    <w:rsid w:val="007D4281"/>
    <w:rsid w:val="007D4947"/>
    <w:rsid w:val="007D49D7"/>
    <w:rsid w:val="007D4D33"/>
    <w:rsid w:val="007D4E0D"/>
    <w:rsid w:val="007D4FC4"/>
    <w:rsid w:val="007D50C9"/>
    <w:rsid w:val="007D5727"/>
    <w:rsid w:val="007D5894"/>
    <w:rsid w:val="007D58D3"/>
    <w:rsid w:val="007D63B8"/>
    <w:rsid w:val="007D67BD"/>
    <w:rsid w:val="007D6BDD"/>
    <w:rsid w:val="007D6C58"/>
    <w:rsid w:val="007D6DEF"/>
    <w:rsid w:val="007D6F70"/>
    <w:rsid w:val="007D708A"/>
    <w:rsid w:val="007D7114"/>
    <w:rsid w:val="007D7175"/>
    <w:rsid w:val="007D719A"/>
    <w:rsid w:val="007D71C8"/>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A1B"/>
    <w:rsid w:val="007E1A88"/>
    <w:rsid w:val="007E1CA1"/>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4029"/>
    <w:rsid w:val="007E411E"/>
    <w:rsid w:val="007E42D0"/>
    <w:rsid w:val="007E48F2"/>
    <w:rsid w:val="007E4C88"/>
    <w:rsid w:val="007E504F"/>
    <w:rsid w:val="007E51FA"/>
    <w:rsid w:val="007E585E"/>
    <w:rsid w:val="007E58F5"/>
    <w:rsid w:val="007E5A26"/>
    <w:rsid w:val="007E5BFE"/>
    <w:rsid w:val="007E5DCA"/>
    <w:rsid w:val="007E5F4B"/>
    <w:rsid w:val="007E6CC5"/>
    <w:rsid w:val="007E6EDE"/>
    <w:rsid w:val="007E6F2C"/>
    <w:rsid w:val="007E7002"/>
    <w:rsid w:val="007E72C5"/>
    <w:rsid w:val="007E741D"/>
    <w:rsid w:val="007E7473"/>
    <w:rsid w:val="007E7B03"/>
    <w:rsid w:val="007E7B4E"/>
    <w:rsid w:val="007E7DDF"/>
    <w:rsid w:val="007E7E51"/>
    <w:rsid w:val="007F04F6"/>
    <w:rsid w:val="007F05D7"/>
    <w:rsid w:val="007F09A0"/>
    <w:rsid w:val="007F0A80"/>
    <w:rsid w:val="007F0ED9"/>
    <w:rsid w:val="007F103D"/>
    <w:rsid w:val="007F11C8"/>
    <w:rsid w:val="007F1241"/>
    <w:rsid w:val="007F1566"/>
    <w:rsid w:val="007F1819"/>
    <w:rsid w:val="007F1CFB"/>
    <w:rsid w:val="007F220B"/>
    <w:rsid w:val="007F2476"/>
    <w:rsid w:val="007F2514"/>
    <w:rsid w:val="007F27DD"/>
    <w:rsid w:val="007F2D37"/>
    <w:rsid w:val="007F2F81"/>
    <w:rsid w:val="007F30FC"/>
    <w:rsid w:val="007F3391"/>
    <w:rsid w:val="007F3657"/>
    <w:rsid w:val="007F395C"/>
    <w:rsid w:val="007F3962"/>
    <w:rsid w:val="007F3ABF"/>
    <w:rsid w:val="007F405C"/>
    <w:rsid w:val="007F4327"/>
    <w:rsid w:val="007F453F"/>
    <w:rsid w:val="007F49E6"/>
    <w:rsid w:val="007F4F1F"/>
    <w:rsid w:val="007F51E5"/>
    <w:rsid w:val="007F5B32"/>
    <w:rsid w:val="007F5CC7"/>
    <w:rsid w:val="007F6104"/>
    <w:rsid w:val="007F63A1"/>
    <w:rsid w:val="007F67F9"/>
    <w:rsid w:val="007F6880"/>
    <w:rsid w:val="007F6AEE"/>
    <w:rsid w:val="007F6C12"/>
    <w:rsid w:val="007F6DD2"/>
    <w:rsid w:val="007F6FDC"/>
    <w:rsid w:val="007F7185"/>
    <w:rsid w:val="007F7260"/>
    <w:rsid w:val="007F74E4"/>
    <w:rsid w:val="007F76B4"/>
    <w:rsid w:val="007F7980"/>
    <w:rsid w:val="007F7A5E"/>
    <w:rsid w:val="008001B4"/>
    <w:rsid w:val="00800769"/>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2D5"/>
    <w:rsid w:val="00803810"/>
    <w:rsid w:val="008038D4"/>
    <w:rsid w:val="00803DCC"/>
    <w:rsid w:val="00804066"/>
    <w:rsid w:val="00804585"/>
    <w:rsid w:val="00804963"/>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66A"/>
    <w:rsid w:val="008077B3"/>
    <w:rsid w:val="00807D3E"/>
    <w:rsid w:val="00810160"/>
    <w:rsid w:val="008101FD"/>
    <w:rsid w:val="00810211"/>
    <w:rsid w:val="00810332"/>
    <w:rsid w:val="0081040E"/>
    <w:rsid w:val="008107AC"/>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15"/>
    <w:rsid w:val="00813666"/>
    <w:rsid w:val="008138F3"/>
    <w:rsid w:val="00813C62"/>
    <w:rsid w:val="00813D1E"/>
    <w:rsid w:val="00813D80"/>
    <w:rsid w:val="00813EA2"/>
    <w:rsid w:val="008141A9"/>
    <w:rsid w:val="008141E7"/>
    <w:rsid w:val="00814457"/>
    <w:rsid w:val="00814581"/>
    <w:rsid w:val="008146CD"/>
    <w:rsid w:val="00814D1C"/>
    <w:rsid w:val="00814E00"/>
    <w:rsid w:val="00814F79"/>
    <w:rsid w:val="008152AB"/>
    <w:rsid w:val="0081561B"/>
    <w:rsid w:val="0081581D"/>
    <w:rsid w:val="00815E14"/>
    <w:rsid w:val="008162D6"/>
    <w:rsid w:val="00816777"/>
    <w:rsid w:val="00816948"/>
    <w:rsid w:val="00816FB2"/>
    <w:rsid w:val="008172BE"/>
    <w:rsid w:val="00817413"/>
    <w:rsid w:val="00817753"/>
    <w:rsid w:val="008178A7"/>
    <w:rsid w:val="00817B71"/>
    <w:rsid w:val="00817CED"/>
    <w:rsid w:val="00820244"/>
    <w:rsid w:val="0082046A"/>
    <w:rsid w:val="008206D4"/>
    <w:rsid w:val="008207AB"/>
    <w:rsid w:val="0082098A"/>
    <w:rsid w:val="00820B2F"/>
    <w:rsid w:val="00820D57"/>
    <w:rsid w:val="00821C4F"/>
    <w:rsid w:val="00821D6A"/>
    <w:rsid w:val="00821F2D"/>
    <w:rsid w:val="008221B3"/>
    <w:rsid w:val="0082248E"/>
    <w:rsid w:val="00822AF3"/>
    <w:rsid w:val="00823CB9"/>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79E"/>
    <w:rsid w:val="00826C90"/>
    <w:rsid w:val="00826CC7"/>
    <w:rsid w:val="00827192"/>
    <w:rsid w:val="00827278"/>
    <w:rsid w:val="008272B2"/>
    <w:rsid w:val="008274BF"/>
    <w:rsid w:val="00827A5D"/>
    <w:rsid w:val="008300FC"/>
    <w:rsid w:val="008305E7"/>
    <w:rsid w:val="008309A5"/>
    <w:rsid w:val="00830DC3"/>
    <w:rsid w:val="00830F49"/>
    <w:rsid w:val="008313BE"/>
    <w:rsid w:val="00831555"/>
    <w:rsid w:val="008315FF"/>
    <w:rsid w:val="00831682"/>
    <w:rsid w:val="00831998"/>
    <w:rsid w:val="00831E59"/>
    <w:rsid w:val="00831F31"/>
    <w:rsid w:val="00831F52"/>
    <w:rsid w:val="00832154"/>
    <w:rsid w:val="008322C1"/>
    <w:rsid w:val="008326C7"/>
    <w:rsid w:val="0083279C"/>
    <w:rsid w:val="008327DD"/>
    <w:rsid w:val="00832F5C"/>
    <w:rsid w:val="008330B9"/>
    <w:rsid w:val="008334E6"/>
    <w:rsid w:val="0083358E"/>
    <w:rsid w:val="00833DD6"/>
    <w:rsid w:val="00834623"/>
    <w:rsid w:val="00834971"/>
    <w:rsid w:val="008349B1"/>
    <w:rsid w:val="008350B9"/>
    <w:rsid w:val="008357E9"/>
    <w:rsid w:val="008358B3"/>
    <w:rsid w:val="008359E0"/>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F91"/>
    <w:rsid w:val="00841125"/>
    <w:rsid w:val="0084135A"/>
    <w:rsid w:val="008414A4"/>
    <w:rsid w:val="008416C0"/>
    <w:rsid w:val="00841A2A"/>
    <w:rsid w:val="00841B13"/>
    <w:rsid w:val="00841BB6"/>
    <w:rsid w:val="00841CD2"/>
    <w:rsid w:val="008423AC"/>
    <w:rsid w:val="00842477"/>
    <w:rsid w:val="00842522"/>
    <w:rsid w:val="008429D1"/>
    <w:rsid w:val="00842B77"/>
    <w:rsid w:val="0084309F"/>
    <w:rsid w:val="00843138"/>
    <w:rsid w:val="008434AC"/>
    <w:rsid w:val="008435B3"/>
    <w:rsid w:val="0084365D"/>
    <w:rsid w:val="00843837"/>
    <w:rsid w:val="008438EB"/>
    <w:rsid w:val="00843A9B"/>
    <w:rsid w:val="00843B2C"/>
    <w:rsid w:val="0084458D"/>
    <w:rsid w:val="00844899"/>
    <w:rsid w:val="00844B96"/>
    <w:rsid w:val="00844C8F"/>
    <w:rsid w:val="00844DE1"/>
    <w:rsid w:val="0084503C"/>
    <w:rsid w:val="008450A5"/>
    <w:rsid w:val="008454DE"/>
    <w:rsid w:val="00845746"/>
    <w:rsid w:val="00845C12"/>
    <w:rsid w:val="00845D2E"/>
    <w:rsid w:val="00845FF9"/>
    <w:rsid w:val="008469D9"/>
    <w:rsid w:val="00846DC0"/>
    <w:rsid w:val="00846DC5"/>
    <w:rsid w:val="00846FF9"/>
    <w:rsid w:val="00847090"/>
    <w:rsid w:val="0084717C"/>
    <w:rsid w:val="008474A7"/>
    <w:rsid w:val="00847616"/>
    <w:rsid w:val="008479A2"/>
    <w:rsid w:val="008506B6"/>
    <w:rsid w:val="0085078E"/>
    <w:rsid w:val="008507D1"/>
    <w:rsid w:val="00850AE0"/>
    <w:rsid w:val="0085107F"/>
    <w:rsid w:val="00851098"/>
    <w:rsid w:val="00851294"/>
    <w:rsid w:val="00851839"/>
    <w:rsid w:val="008518E9"/>
    <w:rsid w:val="00851A61"/>
    <w:rsid w:val="00851A64"/>
    <w:rsid w:val="008520FA"/>
    <w:rsid w:val="008524D2"/>
    <w:rsid w:val="0085267B"/>
    <w:rsid w:val="00852782"/>
    <w:rsid w:val="0085285D"/>
    <w:rsid w:val="00852CE8"/>
    <w:rsid w:val="00852E19"/>
    <w:rsid w:val="0085321A"/>
    <w:rsid w:val="008535F3"/>
    <w:rsid w:val="00853884"/>
    <w:rsid w:val="00853898"/>
    <w:rsid w:val="0085404C"/>
    <w:rsid w:val="00854350"/>
    <w:rsid w:val="00854862"/>
    <w:rsid w:val="00854CD5"/>
    <w:rsid w:val="00854E74"/>
    <w:rsid w:val="00854F08"/>
    <w:rsid w:val="008552E4"/>
    <w:rsid w:val="00855318"/>
    <w:rsid w:val="008554B9"/>
    <w:rsid w:val="00855594"/>
    <w:rsid w:val="008557D2"/>
    <w:rsid w:val="00855807"/>
    <w:rsid w:val="008559CD"/>
    <w:rsid w:val="00855ACE"/>
    <w:rsid w:val="00855DEF"/>
    <w:rsid w:val="0085620A"/>
    <w:rsid w:val="00856456"/>
    <w:rsid w:val="00856489"/>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3831"/>
    <w:rsid w:val="008639E6"/>
    <w:rsid w:val="00863CE8"/>
    <w:rsid w:val="00863EE0"/>
    <w:rsid w:val="0086425A"/>
    <w:rsid w:val="00864440"/>
    <w:rsid w:val="00864A16"/>
    <w:rsid w:val="00864D3A"/>
    <w:rsid w:val="00864D76"/>
    <w:rsid w:val="00864E26"/>
    <w:rsid w:val="008650FC"/>
    <w:rsid w:val="00865115"/>
    <w:rsid w:val="0086569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736"/>
    <w:rsid w:val="00870762"/>
    <w:rsid w:val="0087076D"/>
    <w:rsid w:val="008709A4"/>
    <w:rsid w:val="00870DA6"/>
    <w:rsid w:val="008712FD"/>
    <w:rsid w:val="0087154F"/>
    <w:rsid w:val="0087166B"/>
    <w:rsid w:val="008716A1"/>
    <w:rsid w:val="00871880"/>
    <w:rsid w:val="00871ABE"/>
    <w:rsid w:val="00871C31"/>
    <w:rsid w:val="008721E9"/>
    <w:rsid w:val="0087234E"/>
    <w:rsid w:val="00872411"/>
    <w:rsid w:val="008728D0"/>
    <w:rsid w:val="0087299E"/>
    <w:rsid w:val="00872CE7"/>
    <w:rsid w:val="00872D3F"/>
    <w:rsid w:val="00872EDD"/>
    <w:rsid w:val="00873198"/>
    <w:rsid w:val="008731A5"/>
    <w:rsid w:val="008733E4"/>
    <w:rsid w:val="008734A1"/>
    <w:rsid w:val="00873860"/>
    <w:rsid w:val="008738C0"/>
    <w:rsid w:val="00873953"/>
    <w:rsid w:val="00873F15"/>
    <w:rsid w:val="00874096"/>
    <w:rsid w:val="008740C2"/>
    <w:rsid w:val="008742C8"/>
    <w:rsid w:val="00874430"/>
    <w:rsid w:val="0087459B"/>
    <w:rsid w:val="008753AD"/>
    <w:rsid w:val="008756A4"/>
    <w:rsid w:val="00875AD4"/>
    <w:rsid w:val="00875BFE"/>
    <w:rsid w:val="00875C74"/>
    <w:rsid w:val="00875EAC"/>
    <w:rsid w:val="00875F73"/>
    <w:rsid w:val="008762B4"/>
    <w:rsid w:val="00876935"/>
    <w:rsid w:val="0087697C"/>
    <w:rsid w:val="00876A18"/>
    <w:rsid w:val="00876CA9"/>
    <w:rsid w:val="00876D0B"/>
    <w:rsid w:val="00876D99"/>
    <w:rsid w:val="00877476"/>
    <w:rsid w:val="0087758E"/>
    <w:rsid w:val="008776F2"/>
    <w:rsid w:val="00880302"/>
    <w:rsid w:val="008804E4"/>
    <w:rsid w:val="008806C6"/>
    <w:rsid w:val="00880845"/>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0B5"/>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2BEE"/>
    <w:rsid w:val="00893011"/>
    <w:rsid w:val="00893361"/>
    <w:rsid w:val="0089373C"/>
    <w:rsid w:val="0089387C"/>
    <w:rsid w:val="00893903"/>
    <w:rsid w:val="00893B96"/>
    <w:rsid w:val="00893BC2"/>
    <w:rsid w:val="00893C59"/>
    <w:rsid w:val="00893FC0"/>
    <w:rsid w:val="008942DB"/>
    <w:rsid w:val="0089444E"/>
    <w:rsid w:val="008946E5"/>
    <w:rsid w:val="008949DF"/>
    <w:rsid w:val="00894C05"/>
    <w:rsid w:val="00894F6B"/>
    <w:rsid w:val="00895100"/>
    <w:rsid w:val="008951DB"/>
    <w:rsid w:val="0089524C"/>
    <w:rsid w:val="008958F1"/>
    <w:rsid w:val="00895B29"/>
    <w:rsid w:val="00895FEC"/>
    <w:rsid w:val="0089602A"/>
    <w:rsid w:val="008964EC"/>
    <w:rsid w:val="008966F9"/>
    <w:rsid w:val="008967AF"/>
    <w:rsid w:val="00896B7E"/>
    <w:rsid w:val="00896C81"/>
    <w:rsid w:val="00896D83"/>
    <w:rsid w:val="00897214"/>
    <w:rsid w:val="00897373"/>
    <w:rsid w:val="008975AC"/>
    <w:rsid w:val="008975BD"/>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5E2"/>
    <w:rsid w:val="008A1610"/>
    <w:rsid w:val="008A1686"/>
    <w:rsid w:val="008A1692"/>
    <w:rsid w:val="008A1785"/>
    <w:rsid w:val="008A18B5"/>
    <w:rsid w:val="008A1B74"/>
    <w:rsid w:val="008A2151"/>
    <w:rsid w:val="008A22F4"/>
    <w:rsid w:val="008A2682"/>
    <w:rsid w:val="008A2720"/>
    <w:rsid w:val="008A2800"/>
    <w:rsid w:val="008A28B6"/>
    <w:rsid w:val="008A2BB1"/>
    <w:rsid w:val="008A2EE9"/>
    <w:rsid w:val="008A321E"/>
    <w:rsid w:val="008A3466"/>
    <w:rsid w:val="008A36A4"/>
    <w:rsid w:val="008A3731"/>
    <w:rsid w:val="008A3847"/>
    <w:rsid w:val="008A389F"/>
    <w:rsid w:val="008A3D02"/>
    <w:rsid w:val="008A3ED9"/>
    <w:rsid w:val="008A4360"/>
    <w:rsid w:val="008A46A9"/>
    <w:rsid w:val="008A4925"/>
    <w:rsid w:val="008A49C0"/>
    <w:rsid w:val="008A4A7B"/>
    <w:rsid w:val="008A4B16"/>
    <w:rsid w:val="008A4CE2"/>
    <w:rsid w:val="008A4EB6"/>
    <w:rsid w:val="008A4F6C"/>
    <w:rsid w:val="008A55E8"/>
    <w:rsid w:val="008A56CE"/>
    <w:rsid w:val="008A57BF"/>
    <w:rsid w:val="008A5940"/>
    <w:rsid w:val="008A595A"/>
    <w:rsid w:val="008A64D5"/>
    <w:rsid w:val="008A64EC"/>
    <w:rsid w:val="008A6520"/>
    <w:rsid w:val="008A6997"/>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230"/>
    <w:rsid w:val="008B152A"/>
    <w:rsid w:val="008B157A"/>
    <w:rsid w:val="008B16BA"/>
    <w:rsid w:val="008B1786"/>
    <w:rsid w:val="008B17A6"/>
    <w:rsid w:val="008B1A8E"/>
    <w:rsid w:val="008B1B5F"/>
    <w:rsid w:val="008B1CEF"/>
    <w:rsid w:val="008B1E53"/>
    <w:rsid w:val="008B1E5B"/>
    <w:rsid w:val="008B1EAA"/>
    <w:rsid w:val="008B23FB"/>
    <w:rsid w:val="008B24DF"/>
    <w:rsid w:val="008B27E2"/>
    <w:rsid w:val="008B2C1A"/>
    <w:rsid w:val="008B2D4F"/>
    <w:rsid w:val="008B345E"/>
    <w:rsid w:val="008B34B1"/>
    <w:rsid w:val="008B365C"/>
    <w:rsid w:val="008B37F4"/>
    <w:rsid w:val="008B389D"/>
    <w:rsid w:val="008B3C2F"/>
    <w:rsid w:val="008B3C5C"/>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F26"/>
    <w:rsid w:val="008C1FCA"/>
    <w:rsid w:val="008C2181"/>
    <w:rsid w:val="008C26D9"/>
    <w:rsid w:val="008C2762"/>
    <w:rsid w:val="008C2A3A"/>
    <w:rsid w:val="008C2CAA"/>
    <w:rsid w:val="008C2E13"/>
    <w:rsid w:val="008C3357"/>
    <w:rsid w:val="008C349E"/>
    <w:rsid w:val="008C3797"/>
    <w:rsid w:val="008C3B4C"/>
    <w:rsid w:val="008C3C42"/>
    <w:rsid w:val="008C3E15"/>
    <w:rsid w:val="008C459D"/>
    <w:rsid w:val="008C477F"/>
    <w:rsid w:val="008C47D4"/>
    <w:rsid w:val="008C4BF0"/>
    <w:rsid w:val="008C4C7E"/>
    <w:rsid w:val="008C4D5C"/>
    <w:rsid w:val="008C4E21"/>
    <w:rsid w:val="008C4F58"/>
    <w:rsid w:val="008C52F4"/>
    <w:rsid w:val="008C59F0"/>
    <w:rsid w:val="008C59FA"/>
    <w:rsid w:val="008C5A23"/>
    <w:rsid w:val="008C5C46"/>
    <w:rsid w:val="008C6184"/>
    <w:rsid w:val="008C6224"/>
    <w:rsid w:val="008C68BF"/>
    <w:rsid w:val="008C6A9B"/>
    <w:rsid w:val="008C71B4"/>
    <w:rsid w:val="008C724D"/>
    <w:rsid w:val="008C785E"/>
    <w:rsid w:val="008C7C10"/>
    <w:rsid w:val="008C7EDC"/>
    <w:rsid w:val="008C7EE6"/>
    <w:rsid w:val="008C7F60"/>
    <w:rsid w:val="008C7F7C"/>
    <w:rsid w:val="008D0211"/>
    <w:rsid w:val="008D038A"/>
    <w:rsid w:val="008D0780"/>
    <w:rsid w:val="008D09B0"/>
    <w:rsid w:val="008D0AFB"/>
    <w:rsid w:val="008D1150"/>
    <w:rsid w:val="008D1511"/>
    <w:rsid w:val="008D187D"/>
    <w:rsid w:val="008D1C2B"/>
    <w:rsid w:val="008D2177"/>
    <w:rsid w:val="008D21A4"/>
    <w:rsid w:val="008D21BC"/>
    <w:rsid w:val="008D2299"/>
    <w:rsid w:val="008D2891"/>
    <w:rsid w:val="008D291F"/>
    <w:rsid w:val="008D29BD"/>
    <w:rsid w:val="008D2D1A"/>
    <w:rsid w:val="008D32DF"/>
    <w:rsid w:val="008D34A4"/>
    <w:rsid w:val="008D35E9"/>
    <w:rsid w:val="008D388F"/>
    <w:rsid w:val="008D3959"/>
    <w:rsid w:val="008D3966"/>
    <w:rsid w:val="008D3BDE"/>
    <w:rsid w:val="008D3CBB"/>
    <w:rsid w:val="008D3EC8"/>
    <w:rsid w:val="008D3FDA"/>
    <w:rsid w:val="008D3FE4"/>
    <w:rsid w:val="008D417A"/>
    <w:rsid w:val="008D4352"/>
    <w:rsid w:val="008D4A6D"/>
    <w:rsid w:val="008D4BF7"/>
    <w:rsid w:val="008D4D99"/>
    <w:rsid w:val="008D5A26"/>
    <w:rsid w:val="008D60BC"/>
    <w:rsid w:val="008D616C"/>
    <w:rsid w:val="008D61E0"/>
    <w:rsid w:val="008D622A"/>
    <w:rsid w:val="008D6662"/>
    <w:rsid w:val="008D66C8"/>
    <w:rsid w:val="008D6D7B"/>
    <w:rsid w:val="008D6FC4"/>
    <w:rsid w:val="008D73AA"/>
    <w:rsid w:val="008D7840"/>
    <w:rsid w:val="008D7DCB"/>
    <w:rsid w:val="008D7EA9"/>
    <w:rsid w:val="008D7EB7"/>
    <w:rsid w:val="008E0087"/>
    <w:rsid w:val="008E03A1"/>
    <w:rsid w:val="008E03B7"/>
    <w:rsid w:val="008E0EB8"/>
    <w:rsid w:val="008E1074"/>
    <w:rsid w:val="008E10A6"/>
    <w:rsid w:val="008E1252"/>
    <w:rsid w:val="008E1271"/>
    <w:rsid w:val="008E1568"/>
    <w:rsid w:val="008E15FE"/>
    <w:rsid w:val="008E174D"/>
    <w:rsid w:val="008E1DD4"/>
    <w:rsid w:val="008E1E31"/>
    <w:rsid w:val="008E1E82"/>
    <w:rsid w:val="008E2251"/>
    <w:rsid w:val="008E24B3"/>
    <w:rsid w:val="008E24CA"/>
    <w:rsid w:val="008E2905"/>
    <w:rsid w:val="008E2910"/>
    <w:rsid w:val="008E2F6E"/>
    <w:rsid w:val="008E2FFD"/>
    <w:rsid w:val="008E32E5"/>
    <w:rsid w:val="008E35B3"/>
    <w:rsid w:val="008E38AD"/>
    <w:rsid w:val="008E3CBB"/>
    <w:rsid w:val="008E3D41"/>
    <w:rsid w:val="008E3EEC"/>
    <w:rsid w:val="008E3F87"/>
    <w:rsid w:val="008E450E"/>
    <w:rsid w:val="008E4825"/>
    <w:rsid w:val="008E48CF"/>
    <w:rsid w:val="008E4A4D"/>
    <w:rsid w:val="008E4A4E"/>
    <w:rsid w:val="008E4D91"/>
    <w:rsid w:val="008E5013"/>
    <w:rsid w:val="008E50CD"/>
    <w:rsid w:val="008E5835"/>
    <w:rsid w:val="008E5954"/>
    <w:rsid w:val="008E5ACC"/>
    <w:rsid w:val="008E5BF2"/>
    <w:rsid w:val="008E5C81"/>
    <w:rsid w:val="008E5DE6"/>
    <w:rsid w:val="008E65C1"/>
    <w:rsid w:val="008E6602"/>
    <w:rsid w:val="008E6D5B"/>
    <w:rsid w:val="008E7355"/>
    <w:rsid w:val="008E7654"/>
    <w:rsid w:val="008E7820"/>
    <w:rsid w:val="008E7BCE"/>
    <w:rsid w:val="008F0A38"/>
    <w:rsid w:val="008F0F84"/>
    <w:rsid w:val="008F1014"/>
    <w:rsid w:val="008F11C9"/>
    <w:rsid w:val="008F12C5"/>
    <w:rsid w:val="008F1333"/>
    <w:rsid w:val="008F13D9"/>
    <w:rsid w:val="008F1B9F"/>
    <w:rsid w:val="008F23D8"/>
    <w:rsid w:val="008F2423"/>
    <w:rsid w:val="008F288F"/>
    <w:rsid w:val="008F2ADD"/>
    <w:rsid w:val="008F2B03"/>
    <w:rsid w:val="008F2D4A"/>
    <w:rsid w:val="008F2FD5"/>
    <w:rsid w:val="008F30AA"/>
    <w:rsid w:val="008F345C"/>
    <w:rsid w:val="008F37E5"/>
    <w:rsid w:val="008F3BD8"/>
    <w:rsid w:val="008F3C13"/>
    <w:rsid w:val="008F3D67"/>
    <w:rsid w:val="008F4175"/>
    <w:rsid w:val="008F4344"/>
    <w:rsid w:val="008F48C2"/>
    <w:rsid w:val="008F49BC"/>
    <w:rsid w:val="008F52B6"/>
    <w:rsid w:val="008F5840"/>
    <w:rsid w:val="008F584A"/>
    <w:rsid w:val="008F5B39"/>
    <w:rsid w:val="008F5DA0"/>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519"/>
    <w:rsid w:val="009005B7"/>
    <w:rsid w:val="00900FEB"/>
    <w:rsid w:val="0090110B"/>
    <w:rsid w:val="00901452"/>
    <w:rsid w:val="00901500"/>
    <w:rsid w:val="0090247C"/>
    <w:rsid w:val="009029A2"/>
    <w:rsid w:val="00902A99"/>
    <w:rsid w:val="00902D05"/>
    <w:rsid w:val="00902F66"/>
    <w:rsid w:val="00903205"/>
    <w:rsid w:val="0090331F"/>
    <w:rsid w:val="00903802"/>
    <w:rsid w:val="00903E6F"/>
    <w:rsid w:val="0090401C"/>
    <w:rsid w:val="00904269"/>
    <w:rsid w:val="00904347"/>
    <w:rsid w:val="00904BA3"/>
    <w:rsid w:val="00904FE5"/>
    <w:rsid w:val="00905326"/>
    <w:rsid w:val="009053C0"/>
    <w:rsid w:val="00905723"/>
    <w:rsid w:val="00905DEB"/>
    <w:rsid w:val="00906268"/>
    <w:rsid w:val="00906706"/>
    <w:rsid w:val="0090691C"/>
    <w:rsid w:val="0090696D"/>
    <w:rsid w:val="00906CD6"/>
    <w:rsid w:val="00906E4D"/>
    <w:rsid w:val="00906F31"/>
    <w:rsid w:val="00907097"/>
    <w:rsid w:val="0090773A"/>
    <w:rsid w:val="009078B3"/>
    <w:rsid w:val="009079C6"/>
    <w:rsid w:val="00907A77"/>
    <w:rsid w:val="00907E00"/>
    <w:rsid w:val="00907EF9"/>
    <w:rsid w:val="00907F7B"/>
    <w:rsid w:val="0091088D"/>
    <w:rsid w:val="00910B91"/>
    <w:rsid w:val="00910C8C"/>
    <w:rsid w:val="00910CC2"/>
    <w:rsid w:val="00910D3B"/>
    <w:rsid w:val="00910FA8"/>
    <w:rsid w:val="00910FC9"/>
    <w:rsid w:val="0091116F"/>
    <w:rsid w:val="00911269"/>
    <w:rsid w:val="009117B9"/>
    <w:rsid w:val="0091218A"/>
    <w:rsid w:val="0091233C"/>
    <w:rsid w:val="00912673"/>
    <w:rsid w:val="0091291A"/>
    <w:rsid w:val="00912ABC"/>
    <w:rsid w:val="00912F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606A"/>
    <w:rsid w:val="00916181"/>
    <w:rsid w:val="0091633F"/>
    <w:rsid w:val="00916C86"/>
    <w:rsid w:val="00916F4F"/>
    <w:rsid w:val="00917114"/>
    <w:rsid w:val="009173EA"/>
    <w:rsid w:val="00917663"/>
    <w:rsid w:val="00917712"/>
    <w:rsid w:val="00917DC0"/>
    <w:rsid w:val="00917DC2"/>
    <w:rsid w:val="00917EA5"/>
    <w:rsid w:val="00920089"/>
    <w:rsid w:val="009204C5"/>
    <w:rsid w:val="00920DF2"/>
    <w:rsid w:val="009213A7"/>
    <w:rsid w:val="0092146E"/>
    <w:rsid w:val="00921716"/>
    <w:rsid w:val="0092180D"/>
    <w:rsid w:val="009219A5"/>
    <w:rsid w:val="00921E9A"/>
    <w:rsid w:val="009220F5"/>
    <w:rsid w:val="009221D5"/>
    <w:rsid w:val="009228B2"/>
    <w:rsid w:val="00922A15"/>
    <w:rsid w:val="00922ADE"/>
    <w:rsid w:val="00922C06"/>
    <w:rsid w:val="00922F02"/>
    <w:rsid w:val="009230E4"/>
    <w:rsid w:val="009231CE"/>
    <w:rsid w:val="009232C9"/>
    <w:rsid w:val="00923384"/>
    <w:rsid w:val="00923516"/>
    <w:rsid w:val="00923608"/>
    <w:rsid w:val="009238E5"/>
    <w:rsid w:val="00923A49"/>
    <w:rsid w:val="00923B84"/>
    <w:rsid w:val="00923F12"/>
    <w:rsid w:val="009249D5"/>
    <w:rsid w:val="00924AB8"/>
    <w:rsid w:val="00924C34"/>
    <w:rsid w:val="00924FF8"/>
    <w:rsid w:val="0092510C"/>
    <w:rsid w:val="009254C2"/>
    <w:rsid w:val="00925A49"/>
    <w:rsid w:val="00925BA8"/>
    <w:rsid w:val="00925CC9"/>
    <w:rsid w:val="00925F94"/>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2A8"/>
    <w:rsid w:val="0093179D"/>
    <w:rsid w:val="00931EE2"/>
    <w:rsid w:val="009323D5"/>
    <w:rsid w:val="00932477"/>
    <w:rsid w:val="009328C7"/>
    <w:rsid w:val="00932B83"/>
    <w:rsid w:val="00932F36"/>
    <w:rsid w:val="00933157"/>
    <w:rsid w:val="009336EC"/>
    <w:rsid w:val="00933AA6"/>
    <w:rsid w:val="00933C69"/>
    <w:rsid w:val="00933C9A"/>
    <w:rsid w:val="00933F56"/>
    <w:rsid w:val="00933FCC"/>
    <w:rsid w:val="00934315"/>
    <w:rsid w:val="0093479E"/>
    <w:rsid w:val="009347F0"/>
    <w:rsid w:val="00934C13"/>
    <w:rsid w:val="00934DFB"/>
    <w:rsid w:val="0093519A"/>
    <w:rsid w:val="00935228"/>
    <w:rsid w:val="00935426"/>
    <w:rsid w:val="0093542E"/>
    <w:rsid w:val="009355A2"/>
    <w:rsid w:val="00935692"/>
    <w:rsid w:val="00935B72"/>
    <w:rsid w:val="00935C1A"/>
    <w:rsid w:val="00935CAF"/>
    <w:rsid w:val="00935CB4"/>
    <w:rsid w:val="00935F9E"/>
    <w:rsid w:val="00936018"/>
    <w:rsid w:val="00936121"/>
    <w:rsid w:val="009366F8"/>
    <w:rsid w:val="009368AF"/>
    <w:rsid w:val="00936B17"/>
    <w:rsid w:val="00936BD3"/>
    <w:rsid w:val="00936D35"/>
    <w:rsid w:val="00936D98"/>
    <w:rsid w:val="00936E75"/>
    <w:rsid w:val="009377AD"/>
    <w:rsid w:val="0093780A"/>
    <w:rsid w:val="00937BC7"/>
    <w:rsid w:val="00937F95"/>
    <w:rsid w:val="009413A1"/>
    <w:rsid w:val="00941746"/>
    <w:rsid w:val="00941886"/>
    <w:rsid w:val="00941CC7"/>
    <w:rsid w:val="009423EC"/>
    <w:rsid w:val="009425CF"/>
    <w:rsid w:val="009426AF"/>
    <w:rsid w:val="00942C80"/>
    <w:rsid w:val="00942ED5"/>
    <w:rsid w:val="00943197"/>
    <w:rsid w:val="009435EC"/>
    <w:rsid w:val="009435F2"/>
    <w:rsid w:val="0094397C"/>
    <w:rsid w:val="009439C9"/>
    <w:rsid w:val="00943BFF"/>
    <w:rsid w:val="00943E76"/>
    <w:rsid w:val="00943FEF"/>
    <w:rsid w:val="009441F1"/>
    <w:rsid w:val="009442F9"/>
    <w:rsid w:val="00944820"/>
    <w:rsid w:val="00945180"/>
    <w:rsid w:val="0094590C"/>
    <w:rsid w:val="0094599F"/>
    <w:rsid w:val="00945C69"/>
    <w:rsid w:val="00945E6A"/>
    <w:rsid w:val="00945F42"/>
    <w:rsid w:val="009460BA"/>
    <w:rsid w:val="009461DF"/>
    <w:rsid w:val="00946355"/>
    <w:rsid w:val="00946628"/>
    <w:rsid w:val="00946818"/>
    <w:rsid w:val="009468B7"/>
    <w:rsid w:val="009469E9"/>
    <w:rsid w:val="00946CF3"/>
    <w:rsid w:val="009471FC"/>
    <w:rsid w:val="0094724E"/>
    <w:rsid w:val="00947BE6"/>
    <w:rsid w:val="00947DCD"/>
    <w:rsid w:val="0095048D"/>
    <w:rsid w:val="009506CB"/>
    <w:rsid w:val="00950762"/>
    <w:rsid w:val="00950959"/>
    <w:rsid w:val="009512F3"/>
    <w:rsid w:val="009515EE"/>
    <w:rsid w:val="00951ADB"/>
    <w:rsid w:val="00951D58"/>
    <w:rsid w:val="00951D71"/>
    <w:rsid w:val="00951DD9"/>
    <w:rsid w:val="00951E5A"/>
    <w:rsid w:val="00951ECF"/>
    <w:rsid w:val="00951F82"/>
    <w:rsid w:val="0095206A"/>
    <w:rsid w:val="009521A6"/>
    <w:rsid w:val="0095295F"/>
    <w:rsid w:val="00952ABA"/>
    <w:rsid w:val="00952C7E"/>
    <w:rsid w:val="00952CD0"/>
    <w:rsid w:val="00952EA2"/>
    <w:rsid w:val="00953542"/>
    <w:rsid w:val="0095380C"/>
    <w:rsid w:val="009538AA"/>
    <w:rsid w:val="00953AC8"/>
    <w:rsid w:val="00953CD0"/>
    <w:rsid w:val="00953FA1"/>
    <w:rsid w:val="009542EB"/>
    <w:rsid w:val="00954353"/>
    <w:rsid w:val="00954606"/>
    <w:rsid w:val="00954A9C"/>
    <w:rsid w:val="00954DEF"/>
    <w:rsid w:val="00954F0B"/>
    <w:rsid w:val="0095528F"/>
    <w:rsid w:val="00955318"/>
    <w:rsid w:val="009557F2"/>
    <w:rsid w:val="009557FE"/>
    <w:rsid w:val="00955C0A"/>
    <w:rsid w:val="00955C4F"/>
    <w:rsid w:val="00955D98"/>
    <w:rsid w:val="00955F73"/>
    <w:rsid w:val="009560FC"/>
    <w:rsid w:val="00956593"/>
    <w:rsid w:val="00956E0F"/>
    <w:rsid w:val="009570F7"/>
    <w:rsid w:val="009574F7"/>
    <w:rsid w:val="009577A0"/>
    <w:rsid w:val="00957AD4"/>
    <w:rsid w:val="00957E67"/>
    <w:rsid w:val="00957F63"/>
    <w:rsid w:val="009604C4"/>
    <w:rsid w:val="00960971"/>
    <w:rsid w:val="0096098A"/>
    <w:rsid w:val="009610BB"/>
    <w:rsid w:val="0096124E"/>
    <w:rsid w:val="009615C3"/>
    <w:rsid w:val="009619D1"/>
    <w:rsid w:val="00961BDB"/>
    <w:rsid w:val="00961D39"/>
    <w:rsid w:val="00961EF7"/>
    <w:rsid w:val="009624FF"/>
    <w:rsid w:val="0096273A"/>
    <w:rsid w:val="00962A36"/>
    <w:rsid w:val="00962D4C"/>
    <w:rsid w:val="009638B8"/>
    <w:rsid w:val="00963A8A"/>
    <w:rsid w:val="00963B3C"/>
    <w:rsid w:val="009640B6"/>
    <w:rsid w:val="00964563"/>
    <w:rsid w:val="0096459F"/>
    <w:rsid w:val="009647E4"/>
    <w:rsid w:val="00964B76"/>
    <w:rsid w:val="00964D25"/>
    <w:rsid w:val="00964E38"/>
    <w:rsid w:val="009651B9"/>
    <w:rsid w:val="0096521D"/>
    <w:rsid w:val="00965611"/>
    <w:rsid w:val="009657F1"/>
    <w:rsid w:val="0096590D"/>
    <w:rsid w:val="00965B52"/>
    <w:rsid w:val="0096625D"/>
    <w:rsid w:val="009667CA"/>
    <w:rsid w:val="00966849"/>
    <w:rsid w:val="00966A19"/>
    <w:rsid w:val="0096723C"/>
    <w:rsid w:val="009674E1"/>
    <w:rsid w:val="00967571"/>
    <w:rsid w:val="00967881"/>
    <w:rsid w:val="00967BC9"/>
    <w:rsid w:val="00967BF9"/>
    <w:rsid w:val="00967CDD"/>
    <w:rsid w:val="00967D7A"/>
    <w:rsid w:val="0097012E"/>
    <w:rsid w:val="009709F8"/>
    <w:rsid w:val="00970FE3"/>
    <w:rsid w:val="00970FFC"/>
    <w:rsid w:val="009710DC"/>
    <w:rsid w:val="0097147A"/>
    <w:rsid w:val="009714A0"/>
    <w:rsid w:val="009715BD"/>
    <w:rsid w:val="00971781"/>
    <w:rsid w:val="0097194A"/>
    <w:rsid w:val="00971C56"/>
    <w:rsid w:val="00972356"/>
    <w:rsid w:val="00972929"/>
    <w:rsid w:val="00972B55"/>
    <w:rsid w:val="00972F91"/>
    <w:rsid w:val="00973093"/>
    <w:rsid w:val="00973324"/>
    <w:rsid w:val="0097342B"/>
    <w:rsid w:val="009734DF"/>
    <w:rsid w:val="009735E2"/>
    <w:rsid w:val="00973827"/>
    <w:rsid w:val="009739AF"/>
    <w:rsid w:val="00973BDE"/>
    <w:rsid w:val="0097402E"/>
    <w:rsid w:val="009740BE"/>
    <w:rsid w:val="009741EA"/>
    <w:rsid w:val="009742D3"/>
    <w:rsid w:val="009743D0"/>
    <w:rsid w:val="009745BB"/>
    <w:rsid w:val="009746B3"/>
    <w:rsid w:val="009746FA"/>
    <w:rsid w:val="00974EF3"/>
    <w:rsid w:val="009751D6"/>
    <w:rsid w:val="0097590B"/>
    <w:rsid w:val="00975949"/>
    <w:rsid w:val="00975E1F"/>
    <w:rsid w:val="00975ED0"/>
    <w:rsid w:val="00976016"/>
    <w:rsid w:val="0097601B"/>
    <w:rsid w:val="00976066"/>
    <w:rsid w:val="00976455"/>
    <w:rsid w:val="00976CCC"/>
    <w:rsid w:val="00976CEC"/>
    <w:rsid w:val="00976DA7"/>
    <w:rsid w:val="00976E19"/>
    <w:rsid w:val="0097707E"/>
    <w:rsid w:val="00977BA7"/>
    <w:rsid w:val="00980628"/>
    <w:rsid w:val="00980692"/>
    <w:rsid w:val="00980701"/>
    <w:rsid w:val="00980811"/>
    <w:rsid w:val="00980C05"/>
    <w:rsid w:val="00981002"/>
    <w:rsid w:val="0098103E"/>
    <w:rsid w:val="00981631"/>
    <w:rsid w:val="009817AA"/>
    <w:rsid w:val="0098194F"/>
    <w:rsid w:val="00981995"/>
    <w:rsid w:val="009819E7"/>
    <w:rsid w:val="00981A58"/>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FFD"/>
    <w:rsid w:val="00985617"/>
    <w:rsid w:val="00985623"/>
    <w:rsid w:val="009857AD"/>
    <w:rsid w:val="00985CF2"/>
    <w:rsid w:val="00985F01"/>
    <w:rsid w:val="00985F28"/>
    <w:rsid w:val="00986149"/>
    <w:rsid w:val="00986176"/>
    <w:rsid w:val="00986503"/>
    <w:rsid w:val="009866E6"/>
    <w:rsid w:val="00986813"/>
    <w:rsid w:val="00986C2A"/>
    <w:rsid w:val="00986E7F"/>
    <w:rsid w:val="00986E99"/>
    <w:rsid w:val="00986FAD"/>
    <w:rsid w:val="00987204"/>
    <w:rsid w:val="009872B8"/>
    <w:rsid w:val="00987536"/>
    <w:rsid w:val="009878E5"/>
    <w:rsid w:val="00987AB7"/>
    <w:rsid w:val="00987AFE"/>
    <w:rsid w:val="00987B37"/>
    <w:rsid w:val="00987CAD"/>
    <w:rsid w:val="00987D58"/>
    <w:rsid w:val="00990061"/>
    <w:rsid w:val="00990267"/>
    <w:rsid w:val="00990423"/>
    <w:rsid w:val="0099083D"/>
    <w:rsid w:val="00990851"/>
    <w:rsid w:val="00990881"/>
    <w:rsid w:val="00990BD5"/>
    <w:rsid w:val="009915E0"/>
    <w:rsid w:val="0099160F"/>
    <w:rsid w:val="0099196F"/>
    <w:rsid w:val="00991A2A"/>
    <w:rsid w:val="00991CA5"/>
    <w:rsid w:val="00991FB8"/>
    <w:rsid w:val="0099291C"/>
    <w:rsid w:val="009929DA"/>
    <w:rsid w:val="00992B98"/>
    <w:rsid w:val="00992BF3"/>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52B"/>
    <w:rsid w:val="0099555A"/>
    <w:rsid w:val="00995560"/>
    <w:rsid w:val="00995B45"/>
    <w:rsid w:val="00995C95"/>
    <w:rsid w:val="00995CDB"/>
    <w:rsid w:val="00995E85"/>
    <w:rsid w:val="00995EEE"/>
    <w:rsid w:val="00995F1A"/>
    <w:rsid w:val="00996468"/>
    <w:rsid w:val="00996876"/>
    <w:rsid w:val="00996D6B"/>
    <w:rsid w:val="00996F39"/>
    <w:rsid w:val="00996F71"/>
    <w:rsid w:val="00996FFA"/>
    <w:rsid w:val="009972F8"/>
    <w:rsid w:val="00997317"/>
    <w:rsid w:val="009973F1"/>
    <w:rsid w:val="009973F3"/>
    <w:rsid w:val="00997600"/>
    <w:rsid w:val="00997B34"/>
    <w:rsid w:val="00997D45"/>
    <w:rsid w:val="00997FE0"/>
    <w:rsid w:val="009A010D"/>
    <w:rsid w:val="009A07DF"/>
    <w:rsid w:val="009A0B30"/>
    <w:rsid w:val="009A0C6F"/>
    <w:rsid w:val="009A0DBD"/>
    <w:rsid w:val="009A11C4"/>
    <w:rsid w:val="009A1341"/>
    <w:rsid w:val="009A14EF"/>
    <w:rsid w:val="009A17C0"/>
    <w:rsid w:val="009A1A92"/>
    <w:rsid w:val="009A27E4"/>
    <w:rsid w:val="009A2997"/>
    <w:rsid w:val="009A2C62"/>
    <w:rsid w:val="009A2DF9"/>
    <w:rsid w:val="009A35F4"/>
    <w:rsid w:val="009A394F"/>
    <w:rsid w:val="009A3A86"/>
    <w:rsid w:val="009A3B05"/>
    <w:rsid w:val="009A3C8F"/>
    <w:rsid w:val="009A3D53"/>
    <w:rsid w:val="009A439D"/>
    <w:rsid w:val="009A458C"/>
    <w:rsid w:val="009A4853"/>
    <w:rsid w:val="009A4869"/>
    <w:rsid w:val="009A49A9"/>
    <w:rsid w:val="009A4BC8"/>
    <w:rsid w:val="009A4E46"/>
    <w:rsid w:val="009A4E5D"/>
    <w:rsid w:val="009A4F34"/>
    <w:rsid w:val="009A4F64"/>
    <w:rsid w:val="009A5420"/>
    <w:rsid w:val="009A5528"/>
    <w:rsid w:val="009A5C1E"/>
    <w:rsid w:val="009A5EF6"/>
    <w:rsid w:val="009A5FF8"/>
    <w:rsid w:val="009A6180"/>
    <w:rsid w:val="009A6360"/>
    <w:rsid w:val="009A66C2"/>
    <w:rsid w:val="009A68A8"/>
    <w:rsid w:val="009A6949"/>
    <w:rsid w:val="009A6A26"/>
    <w:rsid w:val="009A6A6B"/>
    <w:rsid w:val="009A6BE2"/>
    <w:rsid w:val="009A704A"/>
    <w:rsid w:val="009A704D"/>
    <w:rsid w:val="009A73DF"/>
    <w:rsid w:val="009A756F"/>
    <w:rsid w:val="009A78AF"/>
    <w:rsid w:val="009A79FE"/>
    <w:rsid w:val="009A7A4C"/>
    <w:rsid w:val="009B0394"/>
    <w:rsid w:val="009B055B"/>
    <w:rsid w:val="009B0F42"/>
    <w:rsid w:val="009B10DE"/>
    <w:rsid w:val="009B1AA9"/>
    <w:rsid w:val="009B1EE0"/>
    <w:rsid w:val="009B1EF9"/>
    <w:rsid w:val="009B2073"/>
    <w:rsid w:val="009B22C2"/>
    <w:rsid w:val="009B22CC"/>
    <w:rsid w:val="009B26AC"/>
    <w:rsid w:val="009B2B3B"/>
    <w:rsid w:val="009B30D1"/>
    <w:rsid w:val="009B3149"/>
    <w:rsid w:val="009B37E2"/>
    <w:rsid w:val="009B3B6D"/>
    <w:rsid w:val="009B3B78"/>
    <w:rsid w:val="009B3DBC"/>
    <w:rsid w:val="009B4083"/>
    <w:rsid w:val="009B4090"/>
    <w:rsid w:val="009B4519"/>
    <w:rsid w:val="009B4564"/>
    <w:rsid w:val="009B46BC"/>
    <w:rsid w:val="009B496F"/>
    <w:rsid w:val="009B4B17"/>
    <w:rsid w:val="009B4BF1"/>
    <w:rsid w:val="009B4C8F"/>
    <w:rsid w:val="009B4C94"/>
    <w:rsid w:val="009B4F38"/>
    <w:rsid w:val="009B506B"/>
    <w:rsid w:val="009B57EF"/>
    <w:rsid w:val="009B58BD"/>
    <w:rsid w:val="009B59D0"/>
    <w:rsid w:val="009B5B85"/>
    <w:rsid w:val="009B5CC8"/>
    <w:rsid w:val="009B5D77"/>
    <w:rsid w:val="009B5FD7"/>
    <w:rsid w:val="009B63CF"/>
    <w:rsid w:val="009B6650"/>
    <w:rsid w:val="009B68DA"/>
    <w:rsid w:val="009B6AF8"/>
    <w:rsid w:val="009B6BD5"/>
    <w:rsid w:val="009B6D48"/>
    <w:rsid w:val="009B7196"/>
    <w:rsid w:val="009B7204"/>
    <w:rsid w:val="009B78E5"/>
    <w:rsid w:val="009B7ED8"/>
    <w:rsid w:val="009C0074"/>
    <w:rsid w:val="009C0402"/>
    <w:rsid w:val="009C0432"/>
    <w:rsid w:val="009C0564"/>
    <w:rsid w:val="009C07F3"/>
    <w:rsid w:val="009C0D52"/>
    <w:rsid w:val="009C12B9"/>
    <w:rsid w:val="009C1A0F"/>
    <w:rsid w:val="009C1D9A"/>
    <w:rsid w:val="009C2030"/>
    <w:rsid w:val="009C23FA"/>
    <w:rsid w:val="009C2685"/>
    <w:rsid w:val="009C2A5C"/>
    <w:rsid w:val="009C2FA1"/>
    <w:rsid w:val="009C314C"/>
    <w:rsid w:val="009C38B3"/>
    <w:rsid w:val="009C39BC"/>
    <w:rsid w:val="009C3E1C"/>
    <w:rsid w:val="009C43A0"/>
    <w:rsid w:val="009C45AD"/>
    <w:rsid w:val="009C4726"/>
    <w:rsid w:val="009C4817"/>
    <w:rsid w:val="009C4BC2"/>
    <w:rsid w:val="009C4C7E"/>
    <w:rsid w:val="009C4D22"/>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C7B85"/>
    <w:rsid w:val="009D0024"/>
    <w:rsid w:val="009D0337"/>
    <w:rsid w:val="009D0729"/>
    <w:rsid w:val="009D0ACA"/>
    <w:rsid w:val="009D0F66"/>
    <w:rsid w:val="009D1504"/>
    <w:rsid w:val="009D153B"/>
    <w:rsid w:val="009D168A"/>
    <w:rsid w:val="009D16A7"/>
    <w:rsid w:val="009D1835"/>
    <w:rsid w:val="009D18FF"/>
    <w:rsid w:val="009D19DB"/>
    <w:rsid w:val="009D1A06"/>
    <w:rsid w:val="009D1AA3"/>
    <w:rsid w:val="009D1BA4"/>
    <w:rsid w:val="009D1CB5"/>
    <w:rsid w:val="009D21FA"/>
    <w:rsid w:val="009D22E4"/>
    <w:rsid w:val="009D22F7"/>
    <w:rsid w:val="009D276F"/>
    <w:rsid w:val="009D27B3"/>
    <w:rsid w:val="009D2E37"/>
    <w:rsid w:val="009D319C"/>
    <w:rsid w:val="009D3313"/>
    <w:rsid w:val="009D3A2D"/>
    <w:rsid w:val="009D3B45"/>
    <w:rsid w:val="009D3B98"/>
    <w:rsid w:val="009D40C7"/>
    <w:rsid w:val="009D49B8"/>
    <w:rsid w:val="009D51C4"/>
    <w:rsid w:val="009D5241"/>
    <w:rsid w:val="009D56DA"/>
    <w:rsid w:val="009D5BAB"/>
    <w:rsid w:val="009D602B"/>
    <w:rsid w:val="009D64D6"/>
    <w:rsid w:val="009D6593"/>
    <w:rsid w:val="009D6A0A"/>
    <w:rsid w:val="009D71A0"/>
    <w:rsid w:val="009D7201"/>
    <w:rsid w:val="009D74F4"/>
    <w:rsid w:val="009D791E"/>
    <w:rsid w:val="009D7BA3"/>
    <w:rsid w:val="009E043B"/>
    <w:rsid w:val="009E058F"/>
    <w:rsid w:val="009E05D2"/>
    <w:rsid w:val="009E0992"/>
    <w:rsid w:val="009E0A9E"/>
    <w:rsid w:val="009E0EE3"/>
    <w:rsid w:val="009E1356"/>
    <w:rsid w:val="009E15F3"/>
    <w:rsid w:val="009E1600"/>
    <w:rsid w:val="009E18F8"/>
    <w:rsid w:val="009E19A2"/>
    <w:rsid w:val="009E1F6E"/>
    <w:rsid w:val="009E20AA"/>
    <w:rsid w:val="009E2C5F"/>
    <w:rsid w:val="009E2DDC"/>
    <w:rsid w:val="009E32EF"/>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39"/>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A3B"/>
    <w:rsid w:val="009E7D7B"/>
    <w:rsid w:val="009E7E46"/>
    <w:rsid w:val="009E7FC1"/>
    <w:rsid w:val="009F01E1"/>
    <w:rsid w:val="009F0218"/>
    <w:rsid w:val="009F051C"/>
    <w:rsid w:val="009F070D"/>
    <w:rsid w:val="009F087C"/>
    <w:rsid w:val="009F0A47"/>
    <w:rsid w:val="009F0B4D"/>
    <w:rsid w:val="009F0C63"/>
    <w:rsid w:val="009F0FBA"/>
    <w:rsid w:val="009F1096"/>
    <w:rsid w:val="009F136C"/>
    <w:rsid w:val="009F150E"/>
    <w:rsid w:val="009F16D7"/>
    <w:rsid w:val="009F18DD"/>
    <w:rsid w:val="009F1A74"/>
    <w:rsid w:val="009F1DCD"/>
    <w:rsid w:val="009F1F2C"/>
    <w:rsid w:val="009F2160"/>
    <w:rsid w:val="009F2241"/>
    <w:rsid w:val="009F27AD"/>
    <w:rsid w:val="009F3006"/>
    <w:rsid w:val="009F3305"/>
    <w:rsid w:val="009F3709"/>
    <w:rsid w:val="009F3B61"/>
    <w:rsid w:val="009F3C37"/>
    <w:rsid w:val="009F3F48"/>
    <w:rsid w:val="009F3FB5"/>
    <w:rsid w:val="009F40A9"/>
    <w:rsid w:val="009F41F4"/>
    <w:rsid w:val="009F421F"/>
    <w:rsid w:val="009F4623"/>
    <w:rsid w:val="009F4752"/>
    <w:rsid w:val="009F4B72"/>
    <w:rsid w:val="009F4D22"/>
    <w:rsid w:val="009F50CA"/>
    <w:rsid w:val="009F5219"/>
    <w:rsid w:val="009F521F"/>
    <w:rsid w:val="009F553C"/>
    <w:rsid w:val="009F58C3"/>
    <w:rsid w:val="009F5918"/>
    <w:rsid w:val="009F59F8"/>
    <w:rsid w:val="009F5D26"/>
    <w:rsid w:val="009F5DF3"/>
    <w:rsid w:val="009F5E10"/>
    <w:rsid w:val="009F5F70"/>
    <w:rsid w:val="009F644B"/>
    <w:rsid w:val="009F646D"/>
    <w:rsid w:val="009F68E0"/>
    <w:rsid w:val="009F71EF"/>
    <w:rsid w:val="009F746A"/>
    <w:rsid w:val="009F7626"/>
    <w:rsid w:val="009F7662"/>
    <w:rsid w:val="009F785F"/>
    <w:rsid w:val="009F7A1D"/>
    <w:rsid w:val="009F7DAC"/>
    <w:rsid w:val="00A0012E"/>
    <w:rsid w:val="00A005B0"/>
    <w:rsid w:val="00A0088E"/>
    <w:rsid w:val="00A00E29"/>
    <w:rsid w:val="00A00E79"/>
    <w:rsid w:val="00A00F0B"/>
    <w:rsid w:val="00A0129F"/>
    <w:rsid w:val="00A01BAC"/>
    <w:rsid w:val="00A01F17"/>
    <w:rsid w:val="00A021BB"/>
    <w:rsid w:val="00A022A5"/>
    <w:rsid w:val="00A02592"/>
    <w:rsid w:val="00A02833"/>
    <w:rsid w:val="00A02BBE"/>
    <w:rsid w:val="00A02F66"/>
    <w:rsid w:val="00A03879"/>
    <w:rsid w:val="00A03990"/>
    <w:rsid w:val="00A03A22"/>
    <w:rsid w:val="00A04256"/>
    <w:rsid w:val="00A04634"/>
    <w:rsid w:val="00A048CE"/>
    <w:rsid w:val="00A04B78"/>
    <w:rsid w:val="00A04F99"/>
    <w:rsid w:val="00A05465"/>
    <w:rsid w:val="00A0576F"/>
    <w:rsid w:val="00A057C9"/>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0AF"/>
    <w:rsid w:val="00A1038C"/>
    <w:rsid w:val="00A1061A"/>
    <w:rsid w:val="00A10773"/>
    <w:rsid w:val="00A107BA"/>
    <w:rsid w:val="00A108EE"/>
    <w:rsid w:val="00A10B53"/>
    <w:rsid w:val="00A10BB8"/>
    <w:rsid w:val="00A11026"/>
    <w:rsid w:val="00A1187C"/>
    <w:rsid w:val="00A119C5"/>
    <w:rsid w:val="00A11A45"/>
    <w:rsid w:val="00A11C5F"/>
    <w:rsid w:val="00A121E1"/>
    <w:rsid w:val="00A12211"/>
    <w:rsid w:val="00A12751"/>
    <w:rsid w:val="00A12A4F"/>
    <w:rsid w:val="00A12A65"/>
    <w:rsid w:val="00A12AEB"/>
    <w:rsid w:val="00A12C47"/>
    <w:rsid w:val="00A12FA0"/>
    <w:rsid w:val="00A1304B"/>
    <w:rsid w:val="00A13389"/>
    <w:rsid w:val="00A137E4"/>
    <w:rsid w:val="00A139DD"/>
    <w:rsid w:val="00A139F8"/>
    <w:rsid w:val="00A14190"/>
    <w:rsid w:val="00A141DD"/>
    <w:rsid w:val="00A145BF"/>
    <w:rsid w:val="00A14813"/>
    <w:rsid w:val="00A148A0"/>
    <w:rsid w:val="00A1506F"/>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06B"/>
    <w:rsid w:val="00A2039E"/>
    <w:rsid w:val="00A209BE"/>
    <w:rsid w:val="00A211D7"/>
    <w:rsid w:val="00A215C8"/>
    <w:rsid w:val="00A21872"/>
    <w:rsid w:val="00A2191E"/>
    <w:rsid w:val="00A21A36"/>
    <w:rsid w:val="00A21A85"/>
    <w:rsid w:val="00A21CB0"/>
    <w:rsid w:val="00A223B9"/>
    <w:rsid w:val="00A22461"/>
    <w:rsid w:val="00A22883"/>
    <w:rsid w:val="00A228E9"/>
    <w:rsid w:val="00A22AEF"/>
    <w:rsid w:val="00A22B5D"/>
    <w:rsid w:val="00A22D6E"/>
    <w:rsid w:val="00A22DAD"/>
    <w:rsid w:val="00A23144"/>
    <w:rsid w:val="00A23564"/>
    <w:rsid w:val="00A2380A"/>
    <w:rsid w:val="00A238C6"/>
    <w:rsid w:val="00A23AAB"/>
    <w:rsid w:val="00A23C66"/>
    <w:rsid w:val="00A24099"/>
    <w:rsid w:val="00A2425A"/>
    <w:rsid w:val="00A2446C"/>
    <w:rsid w:val="00A24981"/>
    <w:rsid w:val="00A2498D"/>
    <w:rsid w:val="00A24D26"/>
    <w:rsid w:val="00A25294"/>
    <w:rsid w:val="00A253E6"/>
    <w:rsid w:val="00A254EE"/>
    <w:rsid w:val="00A2564B"/>
    <w:rsid w:val="00A258C2"/>
    <w:rsid w:val="00A25BE7"/>
    <w:rsid w:val="00A25DFE"/>
    <w:rsid w:val="00A2613E"/>
    <w:rsid w:val="00A261C2"/>
    <w:rsid w:val="00A26705"/>
    <w:rsid w:val="00A26A3A"/>
    <w:rsid w:val="00A26EDA"/>
    <w:rsid w:val="00A27008"/>
    <w:rsid w:val="00A272E2"/>
    <w:rsid w:val="00A27351"/>
    <w:rsid w:val="00A279CF"/>
    <w:rsid w:val="00A27B0F"/>
    <w:rsid w:val="00A27CDF"/>
    <w:rsid w:val="00A27CE0"/>
    <w:rsid w:val="00A27DCF"/>
    <w:rsid w:val="00A303FB"/>
    <w:rsid w:val="00A305B1"/>
    <w:rsid w:val="00A306B9"/>
    <w:rsid w:val="00A308C1"/>
    <w:rsid w:val="00A30915"/>
    <w:rsid w:val="00A30938"/>
    <w:rsid w:val="00A309C6"/>
    <w:rsid w:val="00A30A6D"/>
    <w:rsid w:val="00A30AD2"/>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5FE6"/>
    <w:rsid w:val="00A3611D"/>
    <w:rsid w:val="00A36339"/>
    <w:rsid w:val="00A3659B"/>
    <w:rsid w:val="00A366E4"/>
    <w:rsid w:val="00A37568"/>
    <w:rsid w:val="00A375B5"/>
    <w:rsid w:val="00A37815"/>
    <w:rsid w:val="00A37A9E"/>
    <w:rsid w:val="00A37ED3"/>
    <w:rsid w:val="00A37F7A"/>
    <w:rsid w:val="00A4021A"/>
    <w:rsid w:val="00A4026C"/>
    <w:rsid w:val="00A4076B"/>
    <w:rsid w:val="00A407E4"/>
    <w:rsid w:val="00A4085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35BD"/>
    <w:rsid w:val="00A4367A"/>
    <w:rsid w:val="00A4376F"/>
    <w:rsid w:val="00A43A1B"/>
    <w:rsid w:val="00A44151"/>
    <w:rsid w:val="00A441A0"/>
    <w:rsid w:val="00A44501"/>
    <w:rsid w:val="00A45007"/>
    <w:rsid w:val="00A45035"/>
    <w:rsid w:val="00A4549F"/>
    <w:rsid w:val="00A45B9B"/>
    <w:rsid w:val="00A45C38"/>
    <w:rsid w:val="00A45E23"/>
    <w:rsid w:val="00A45F36"/>
    <w:rsid w:val="00A46072"/>
    <w:rsid w:val="00A462FE"/>
    <w:rsid w:val="00A46360"/>
    <w:rsid w:val="00A46CA8"/>
    <w:rsid w:val="00A46FD0"/>
    <w:rsid w:val="00A47016"/>
    <w:rsid w:val="00A4708A"/>
    <w:rsid w:val="00A4715F"/>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68D"/>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086"/>
    <w:rsid w:val="00A555F5"/>
    <w:rsid w:val="00A55688"/>
    <w:rsid w:val="00A55EF8"/>
    <w:rsid w:val="00A560AB"/>
    <w:rsid w:val="00A5619A"/>
    <w:rsid w:val="00A565CA"/>
    <w:rsid w:val="00A56974"/>
    <w:rsid w:val="00A56976"/>
    <w:rsid w:val="00A569D4"/>
    <w:rsid w:val="00A56C36"/>
    <w:rsid w:val="00A57281"/>
    <w:rsid w:val="00A579D2"/>
    <w:rsid w:val="00A57CA6"/>
    <w:rsid w:val="00A57F1A"/>
    <w:rsid w:val="00A60163"/>
    <w:rsid w:val="00A6038D"/>
    <w:rsid w:val="00A60C3A"/>
    <w:rsid w:val="00A60CF0"/>
    <w:rsid w:val="00A61327"/>
    <w:rsid w:val="00A61429"/>
    <w:rsid w:val="00A61514"/>
    <w:rsid w:val="00A61645"/>
    <w:rsid w:val="00A616D3"/>
    <w:rsid w:val="00A6188F"/>
    <w:rsid w:val="00A619AC"/>
    <w:rsid w:val="00A61FDA"/>
    <w:rsid w:val="00A62080"/>
    <w:rsid w:val="00A620CA"/>
    <w:rsid w:val="00A629CA"/>
    <w:rsid w:val="00A62AF9"/>
    <w:rsid w:val="00A62B6C"/>
    <w:rsid w:val="00A62FF5"/>
    <w:rsid w:val="00A630A2"/>
    <w:rsid w:val="00A632B8"/>
    <w:rsid w:val="00A63466"/>
    <w:rsid w:val="00A63BF3"/>
    <w:rsid w:val="00A63EC6"/>
    <w:rsid w:val="00A6460E"/>
    <w:rsid w:val="00A646DD"/>
    <w:rsid w:val="00A646F3"/>
    <w:rsid w:val="00A64942"/>
    <w:rsid w:val="00A650CF"/>
    <w:rsid w:val="00A65326"/>
    <w:rsid w:val="00A65817"/>
    <w:rsid w:val="00A658D3"/>
    <w:rsid w:val="00A6590D"/>
    <w:rsid w:val="00A65911"/>
    <w:rsid w:val="00A65ECD"/>
    <w:rsid w:val="00A65ED5"/>
    <w:rsid w:val="00A6605D"/>
    <w:rsid w:val="00A6643C"/>
    <w:rsid w:val="00A66903"/>
    <w:rsid w:val="00A66B78"/>
    <w:rsid w:val="00A66D67"/>
    <w:rsid w:val="00A66E6F"/>
    <w:rsid w:val="00A6728D"/>
    <w:rsid w:val="00A672D1"/>
    <w:rsid w:val="00A673CB"/>
    <w:rsid w:val="00A67544"/>
    <w:rsid w:val="00A67C8D"/>
    <w:rsid w:val="00A67CD4"/>
    <w:rsid w:val="00A701FD"/>
    <w:rsid w:val="00A70551"/>
    <w:rsid w:val="00A7068F"/>
    <w:rsid w:val="00A7075B"/>
    <w:rsid w:val="00A70766"/>
    <w:rsid w:val="00A7077A"/>
    <w:rsid w:val="00A708B5"/>
    <w:rsid w:val="00A70948"/>
    <w:rsid w:val="00A70B64"/>
    <w:rsid w:val="00A7136D"/>
    <w:rsid w:val="00A7156B"/>
    <w:rsid w:val="00A71729"/>
    <w:rsid w:val="00A71731"/>
    <w:rsid w:val="00A71891"/>
    <w:rsid w:val="00A7189A"/>
    <w:rsid w:val="00A71939"/>
    <w:rsid w:val="00A71B3B"/>
    <w:rsid w:val="00A71CE6"/>
    <w:rsid w:val="00A71D23"/>
    <w:rsid w:val="00A7219B"/>
    <w:rsid w:val="00A72709"/>
    <w:rsid w:val="00A72A6E"/>
    <w:rsid w:val="00A72ACE"/>
    <w:rsid w:val="00A72B23"/>
    <w:rsid w:val="00A72D1C"/>
    <w:rsid w:val="00A72DAF"/>
    <w:rsid w:val="00A72E8A"/>
    <w:rsid w:val="00A731F5"/>
    <w:rsid w:val="00A7333A"/>
    <w:rsid w:val="00A7365E"/>
    <w:rsid w:val="00A736A2"/>
    <w:rsid w:val="00A73D0D"/>
    <w:rsid w:val="00A73E6C"/>
    <w:rsid w:val="00A73E7D"/>
    <w:rsid w:val="00A743CB"/>
    <w:rsid w:val="00A74490"/>
    <w:rsid w:val="00A745B9"/>
    <w:rsid w:val="00A74723"/>
    <w:rsid w:val="00A748A5"/>
    <w:rsid w:val="00A74980"/>
    <w:rsid w:val="00A74A52"/>
    <w:rsid w:val="00A74A92"/>
    <w:rsid w:val="00A74B22"/>
    <w:rsid w:val="00A750DE"/>
    <w:rsid w:val="00A750F4"/>
    <w:rsid w:val="00A7524F"/>
    <w:rsid w:val="00A75CC1"/>
    <w:rsid w:val="00A75E88"/>
    <w:rsid w:val="00A75EA7"/>
    <w:rsid w:val="00A764B7"/>
    <w:rsid w:val="00A76A2C"/>
    <w:rsid w:val="00A76A9E"/>
    <w:rsid w:val="00A76B33"/>
    <w:rsid w:val="00A770AB"/>
    <w:rsid w:val="00A77106"/>
    <w:rsid w:val="00A77153"/>
    <w:rsid w:val="00A77671"/>
    <w:rsid w:val="00A776E0"/>
    <w:rsid w:val="00A77919"/>
    <w:rsid w:val="00A77B48"/>
    <w:rsid w:val="00A77CF4"/>
    <w:rsid w:val="00A77D28"/>
    <w:rsid w:val="00A77EA2"/>
    <w:rsid w:val="00A77EB3"/>
    <w:rsid w:val="00A8056E"/>
    <w:rsid w:val="00A8091A"/>
    <w:rsid w:val="00A80B0F"/>
    <w:rsid w:val="00A80CAC"/>
    <w:rsid w:val="00A80D79"/>
    <w:rsid w:val="00A810BC"/>
    <w:rsid w:val="00A81371"/>
    <w:rsid w:val="00A81552"/>
    <w:rsid w:val="00A8170F"/>
    <w:rsid w:val="00A81C16"/>
    <w:rsid w:val="00A81CE3"/>
    <w:rsid w:val="00A81CF5"/>
    <w:rsid w:val="00A81E3D"/>
    <w:rsid w:val="00A821B9"/>
    <w:rsid w:val="00A8228A"/>
    <w:rsid w:val="00A828E5"/>
    <w:rsid w:val="00A82B38"/>
    <w:rsid w:val="00A82D58"/>
    <w:rsid w:val="00A8301D"/>
    <w:rsid w:val="00A8318C"/>
    <w:rsid w:val="00A83712"/>
    <w:rsid w:val="00A83959"/>
    <w:rsid w:val="00A8399D"/>
    <w:rsid w:val="00A83B49"/>
    <w:rsid w:val="00A83DFA"/>
    <w:rsid w:val="00A83E3D"/>
    <w:rsid w:val="00A83F5A"/>
    <w:rsid w:val="00A8443A"/>
    <w:rsid w:val="00A8448D"/>
    <w:rsid w:val="00A8479C"/>
    <w:rsid w:val="00A84825"/>
    <w:rsid w:val="00A84C3C"/>
    <w:rsid w:val="00A8556A"/>
    <w:rsid w:val="00A8557B"/>
    <w:rsid w:val="00A85A05"/>
    <w:rsid w:val="00A85B37"/>
    <w:rsid w:val="00A86D63"/>
    <w:rsid w:val="00A87797"/>
    <w:rsid w:val="00A90138"/>
    <w:rsid w:val="00A902BF"/>
    <w:rsid w:val="00A90CF2"/>
    <w:rsid w:val="00A90E72"/>
    <w:rsid w:val="00A9156B"/>
    <w:rsid w:val="00A919FE"/>
    <w:rsid w:val="00A91D10"/>
    <w:rsid w:val="00A91D41"/>
    <w:rsid w:val="00A91E61"/>
    <w:rsid w:val="00A91EDD"/>
    <w:rsid w:val="00A92021"/>
    <w:rsid w:val="00A922A2"/>
    <w:rsid w:val="00A9250F"/>
    <w:rsid w:val="00A92627"/>
    <w:rsid w:val="00A92754"/>
    <w:rsid w:val="00A9298B"/>
    <w:rsid w:val="00A92DCC"/>
    <w:rsid w:val="00A92F79"/>
    <w:rsid w:val="00A93085"/>
    <w:rsid w:val="00A9327B"/>
    <w:rsid w:val="00A936CC"/>
    <w:rsid w:val="00A937C3"/>
    <w:rsid w:val="00A9384C"/>
    <w:rsid w:val="00A938BD"/>
    <w:rsid w:val="00A93B44"/>
    <w:rsid w:val="00A93B69"/>
    <w:rsid w:val="00A94222"/>
    <w:rsid w:val="00A944AA"/>
    <w:rsid w:val="00A94532"/>
    <w:rsid w:val="00A9509C"/>
    <w:rsid w:val="00A9527F"/>
    <w:rsid w:val="00A95526"/>
    <w:rsid w:val="00A95B43"/>
    <w:rsid w:val="00A95EC2"/>
    <w:rsid w:val="00A9637A"/>
    <w:rsid w:val="00A963C7"/>
    <w:rsid w:val="00A970A9"/>
    <w:rsid w:val="00A97167"/>
    <w:rsid w:val="00A9719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8F1"/>
    <w:rsid w:val="00AA2A27"/>
    <w:rsid w:val="00AA2F36"/>
    <w:rsid w:val="00AA32E6"/>
    <w:rsid w:val="00AA3470"/>
    <w:rsid w:val="00AA36FF"/>
    <w:rsid w:val="00AA3CE7"/>
    <w:rsid w:val="00AA3DB7"/>
    <w:rsid w:val="00AA41AF"/>
    <w:rsid w:val="00AA4B7B"/>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0F47"/>
    <w:rsid w:val="00AB15EA"/>
    <w:rsid w:val="00AB17EB"/>
    <w:rsid w:val="00AB185A"/>
    <w:rsid w:val="00AB1BA7"/>
    <w:rsid w:val="00AB1D88"/>
    <w:rsid w:val="00AB1D91"/>
    <w:rsid w:val="00AB1E04"/>
    <w:rsid w:val="00AB1E4F"/>
    <w:rsid w:val="00AB216E"/>
    <w:rsid w:val="00AB23B3"/>
    <w:rsid w:val="00AB2706"/>
    <w:rsid w:val="00AB29B9"/>
    <w:rsid w:val="00AB2BC7"/>
    <w:rsid w:val="00AB3113"/>
    <w:rsid w:val="00AB348A"/>
    <w:rsid w:val="00AB3C08"/>
    <w:rsid w:val="00AB3E90"/>
    <w:rsid w:val="00AB3FAC"/>
    <w:rsid w:val="00AB43EC"/>
    <w:rsid w:val="00AB452F"/>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D61"/>
    <w:rsid w:val="00AC029B"/>
    <w:rsid w:val="00AC02AC"/>
    <w:rsid w:val="00AC0705"/>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ABD"/>
    <w:rsid w:val="00AC2DA5"/>
    <w:rsid w:val="00AC3659"/>
    <w:rsid w:val="00AC36E2"/>
    <w:rsid w:val="00AC38E3"/>
    <w:rsid w:val="00AC3A46"/>
    <w:rsid w:val="00AC3BAC"/>
    <w:rsid w:val="00AC3D97"/>
    <w:rsid w:val="00AC3F10"/>
    <w:rsid w:val="00AC4094"/>
    <w:rsid w:val="00AC411E"/>
    <w:rsid w:val="00AC425B"/>
    <w:rsid w:val="00AC4352"/>
    <w:rsid w:val="00AC4542"/>
    <w:rsid w:val="00AC4591"/>
    <w:rsid w:val="00AC4E87"/>
    <w:rsid w:val="00AC4FCB"/>
    <w:rsid w:val="00AC5345"/>
    <w:rsid w:val="00AC5774"/>
    <w:rsid w:val="00AC57F0"/>
    <w:rsid w:val="00AC5CC6"/>
    <w:rsid w:val="00AC5D63"/>
    <w:rsid w:val="00AC601D"/>
    <w:rsid w:val="00AC6038"/>
    <w:rsid w:val="00AC6083"/>
    <w:rsid w:val="00AC6812"/>
    <w:rsid w:val="00AC6985"/>
    <w:rsid w:val="00AC6C83"/>
    <w:rsid w:val="00AC73EA"/>
    <w:rsid w:val="00AC7462"/>
    <w:rsid w:val="00AC74DA"/>
    <w:rsid w:val="00AC7530"/>
    <w:rsid w:val="00AC7672"/>
    <w:rsid w:val="00AC7A2B"/>
    <w:rsid w:val="00AC7C25"/>
    <w:rsid w:val="00AD05E8"/>
    <w:rsid w:val="00AD0687"/>
    <w:rsid w:val="00AD06EC"/>
    <w:rsid w:val="00AD0901"/>
    <w:rsid w:val="00AD093A"/>
    <w:rsid w:val="00AD0A51"/>
    <w:rsid w:val="00AD0B37"/>
    <w:rsid w:val="00AD0DDA"/>
    <w:rsid w:val="00AD0F3F"/>
    <w:rsid w:val="00AD102C"/>
    <w:rsid w:val="00AD1095"/>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5DD"/>
    <w:rsid w:val="00AD395F"/>
    <w:rsid w:val="00AD3976"/>
    <w:rsid w:val="00AD3E7C"/>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450"/>
    <w:rsid w:val="00AE0455"/>
    <w:rsid w:val="00AE0544"/>
    <w:rsid w:val="00AE076B"/>
    <w:rsid w:val="00AE07ED"/>
    <w:rsid w:val="00AE0934"/>
    <w:rsid w:val="00AE0C09"/>
    <w:rsid w:val="00AE0C56"/>
    <w:rsid w:val="00AE11D8"/>
    <w:rsid w:val="00AE136E"/>
    <w:rsid w:val="00AE149E"/>
    <w:rsid w:val="00AE1D8E"/>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3B8"/>
    <w:rsid w:val="00AE45A6"/>
    <w:rsid w:val="00AE47BD"/>
    <w:rsid w:val="00AE4918"/>
    <w:rsid w:val="00AE4C44"/>
    <w:rsid w:val="00AE4CC5"/>
    <w:rsid w:val="00AE4D5E"/>
    <w:rsid w:val="00AE4E46"/>
    <w:rsid w:val="00AE528D"/>
    <w:rsid w:val="00AE5945"/>
    <w:rsid w:val="00AE596C"/>
    <w:rsid w:val="00AE59EC"/>
    <w:rsid w:val="00AE6212"/>
    <w:rsid w:val="00AE630C"/>
    <w:rsid w:val="00AE6797"/>
    <w:rsid w:val="00AE67B3"/>
    <w:rsid w:val="00AE6E32"/>
    <w:rsid w:val="00AE7864"/>
    <w:rsid w:val="00AE7949"/>
    <w:rsid w:val="00AE7C35"/>
    <w:rsid w:val="00AF04F9"/>
    <w:rsid w:val="00AF0D46"/>
    <w:rsid w:val="00AF104C"/>
    <w:rsid w:val="00AF171C"/>
    <w:rsid w:val="00AF175A"/>
    <w:rsid w:val="00AF1BFA"/>
    <w:rsid w:val="00AF1D0F"/>
    <w:rsid w:val="00AF1E86"/>
    <w:rsid w:val="00AF21F1"/>
    <w:rsid w:val="00AF226E"/>
    <w:rsid w:val="00AF25B9"/>
    <w:rsid w:val="00AF25D5"/>
    <w:rsid w:val="00AF2612"/>
    <w:rsid w:val="00AF29C2"/>
    <w:rsid w:val="00AF3DBB"/>
    <w:rsid w:val="00AF4659"/>
    <w:rsid w:val="00AF4934"/>
    <w:rsid w:val="00AF5099"/>
    <w:rsid w:val="00AF5194"/>
    <w:rsid w:val="00AF5334"/>
    <w:rsid w:val="00AF53EF"/>
    <w:rsid w:val="00AF5DCA"/>
    <w:rsid w:val="00AF5F58"/>
    <w:rsid w:val="00AF63A8"/>
    <w:rsid w:val="00AF6A8D"/>
    <w:rsid w:val="00AF6EBE"/>
    <w:rsid w:val="00AF73C3"/>
    <w:rsid w:val="00AF776D"/>
    <w:rsid w:val="00AF786A"/>
    <w:rsid w:val="00AF795C"/>
    <w:rsid w:val="00AF7C07"/>
    <w:rsid w:val="00AF7E06"/>
    <w:rsid w:val="00B00106"/>
    <w:rsid w:val="00B0010C"/>
    <w:rsid w:val="00B00339"/>
    <w:rsid w:val="00B00752"/>
    <w:rsid w:val="00B007AD"/>
    <w:rsid w:val="00B007BB"/>
    <w:rsid w:val="00B00A15"/>
    <w:rsid w:val="00B00F62"/>
    <w:rsid w:val="00B01401"/>
    <w:rsid w:val="00B015D2"/>
    <w:rsid w:val="00B01B76"/>
    <w:rsid w:val="00B01BB1"/>
    <w:rsid w:val="00B0229A"/>
    <w:rsid w:val="00B023E3"/>
    <w:rsid w:val="00B02472"/>
    <w:rsid w:val="00B026C1"/>
    <w:rsid w:val="00B0274F"/>
    <w:rsid w:val="00B02B9C"/>
    <w:rsid w:val="00B02D5C"/>
    <w:rsid w:val="00B02E66"/>
    <w:rsid w:val="00B02F6A"/>
    <w:rsid w:val="00B02F75"/>
    <w:rsid w:val="00B031FD"/>
    <w:rsid w:val="00B0353B"/>
    <w:rsid w:val="00B0378D"/>
    <w:rsid w:val="00B03E3C"/>
    <w:rsid w:val="00B040B2"/>
    <w:rsid w:val="00B040F9"/>
    <w:rsid w:val="00B04102"/>
    <w:rsid w:val="00B0479A"/>
    <w:rsid w:val="00B048CF"/>
    <w:rsid w:val="00B0494C"/>
    <w:rsid w:val="00B049DD"/>
    <w:rsid w:val="00B04B7D"/>
    <w:rsid w:val="00B04F7E"/>
    <w:rsid w:val="00B055CE"/>
    <w:rsid w:val="00B05A93"/>
    <w:rsid w:val="00B05E1C"/>
    <w:rsid w:val="00B0612F"/>
    <w:rsid w:val="00B06236"/>
    <w:rsid w:val="00B0643A"/>
    <w:rsid w:val="00B06598"/>
    <w:rsid w:val="00B066E6"/>
    <w:rsid w:val="00B06A88"/>
    <w:rsid w:val="00B06D28"/>
    <w:rsid w:val="00B06F55"/>
    <w:rsid w:val="00B07437"/>
    <w:rsid w:val="00B074B4"/>
    <w:rsid w:val="00B0759C"/>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840"/>
    <w:rsid w:val="00B14992"/>
    <w:rsid w:val="00B14A5B"/>
    <w:rsid w:val="00B1557F"/>
    <w:rsid w:val="00B156A9"/>
    <w:rsid w:val="00B15B44"/>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317"/>
    <w:rsid w:val="00B205DF"/>
    <w:rsid w:val="00B208C0"/>
    <w:rsid w:val="00B20AA0"/>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0E"/>
    <w:rsid w:val="00B23C15"/>
    <w:rsid w:val="00B23CC4"/>
    <w:rsid w:val="00B23E3F"/>
    <w:rsid w:val="00B24128"/>
    <w:rsid w:val="00B246C9"/>
    <w:rsid w:val="00B25033"/>
    <w:rsid w:val="00B25127"/>
    <w:rsid w:val="00B252FA"/>
    <w:rsid w:val="00B25487"/>
    <w:rsid w:val="00B254AB"/>
    <w:rsid w:val="00B25656"/>
    <w:rsid w:val="00B25762"/>
    <w:rsid w:val="00B25B40"/>
    <w:rsid w:val="00B25B56"/>
    <w:rsid w:val="00B25D08"/>
    <w:rsid w:val="00B25D79"/>
    <w:rsid w:val="00B25FDE"/>
    <w:rsid w:val="00B261E2"/>
    <w:rsid w:val="00B262E6"/>
    <w:rsid w:val="00B264A2"/>
    <w:rsid w:val="00B26AB0"/>
    <w:rsid w:val="00B26AD2"/>
    <w:rsid w:val="00B26CA2"/>
    <w:rsid w:val="00B26F59"/>
    <w:rsid w:val="00B27091"/>
    <w:rsid w:val="00B2718A"/>
    <w:rsid w:val="00B27412"/>
    <w:rsid w:val="00B27524"/>
    <w:rsid w:val="00B27A45"/>
    <w:rsid w:val="00B27AC8"/>
    <w:rsid w:val="00B301B0"/>
    <w:rsid w:val="00B3028C"/>
    <w:rsid w:val="00B30617"/>
    <w:rsid w:val="00B30AC0"/>
    <w:rsid w:val="00B30B4E"/>
    <w:rsid w:val="00B30BB4"/>
    <w:rsid w:val="00B30C12"/>
    <w:rsid w:val="00B30D7F"/>
    <w:rsid w:val="00B30D89"/>
    <w:rsid w:val="00B30F72"/>
    <w:rsid w:val="00B311E2"/>
    <w:rsid w:val="00B31246"/>
    <w:rsid w:val="00B31C04"/>
    <w:rsid w:val="00B321B7"/>
    <w:rsid w:val="00B321EA"/>
    <w:rsid w:val="00B32447"/>
    <w:rsid w:val="00B32545"/>
    <w:rsid w:val="00B326C4"/>
    <w:rsid w:val="00B326FF"/>
    <w:rsid w:val="00B333AE"/>
    <w:rsid w:val="00B3342E"/>
    <w:rsid w:val="00B33C3C"/>
    <w:rsid w:val="00B340AA"/>
    <w:rsid w:val="00B341FD"/>
    <w:rsid w:val="00B343A9"/>
    <w:rsid w:val="00B34406"/>
    <w:rsid w:val="00B34A53"/>
    <w:rsid w:val="00B34A9F"/>
    <w:rsid w:val="00B34B80"/>
    <w:rsid w:val="00B35250"/>
    <w:rsid w:val="00B358C8"/>
    <w:rsid w:val="00B35CDA"/>
    <w:rsid w:val="00B361CC"/>
    <w:rsid w:val="00B367B9"/>
    <w:rsid w:val="00B373F8"/>
    <w:rsid w:val="00B376E4"/>
    <w:rsid w:val="00B37A8F"/>
    <w:rsid w:val="00B37D97"/>
    <w:rsid w:val="00B37E76"/>
    <w:rsid w:val="00B37FB2"/>
    <w:rsid w:val="00B37FCF"/>
    <w:rsid w:val="00B40043"/>
    <w:rsid w:val="00B40604"/>
    <w:rsid w:val="00B408AC"/>
    <w:rsid w:val="00B40AC0"/>
    <w:rsid w:val="00B40C5E"/>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8BA"/>
    <w:rsid w:val="00B44743"/>
    <w:rsid w:val="00B449B0"/>
    <w:rsid w:val="00B44F99"/>
    <w:rsid w:val="00B45109"/>
    <w:rsid w:val="00B45264"/>
    <w:rsid w:val="00B4549D"/>
    <w:rsid w:val="00B45690"/>
    <w:rsid w:val="00B45876"/>
    <w:rsid w:val="00B458E7"/>
    <w:rsid w:val="00B45C33"/>
    <w:rsid w:val="00B46694"/>
    <w:rsid w:val="00B4684C"/>
    <w:rsid w:val="00B46EC1"/>
    <w:rsid w:val="00B474ED"/>
    <w:rsid w:val="00B47812"/>
    <w:rsid w:val="00B47855"/>
    <w:rsid w:val="00B478E3"/>
    <w:rsid w:val="00B47AB3"/>
    <w:rsid w:val="00B47C63"/>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8E9"/>
    <w:rsid w:val="00B61A2A"/>
    <w:rsid w:val="00B61BE2"/>
    <w:rsid w:val="00B6266F"/>
    <w:rsid w:val="00B62684"/>
    <w:rsid w:val="00B62912"/>
    <w:rsid w:val="00B62ABF"/>
    <w:rsid w:val="00B62B8A"/>
    <w:rsid w:val="00B62E0B"/>
    <w:rsid w:val="00B62E26"/>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CB8"/>
    <w:rsid w:val="00B67F12"/>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6F7"/>
    <w:rsid w:val="00B73AA5"/>
    <w:rsid w:val="00B73C81"/>
    <w:rsid w:val="00B740D7"/>
    <w:rsid w:val="00B7436B"/>
    <w:rsid w:val="00B745C8"/>
    <w:rsid w:val="00B746C6"/>
    <w:rsid w:val="00B7487F"/>
    <w:rsid w:val="00B749B0"/>
    <w:rsid w:val="00B74DA6"/>
    <w:rsid w:val="00B753B4"/>
    <w:rsid w:val="00B756E0"/>
    <w:rsid w:val="00B75788"/>
    <w:rsid w:val="00B7596E"/>
    <w:rsid w:val="00B7604C"/>
    <w:rsid w:val="00B76087"/>
    <w:rsid w:val="00B7620D"/>
    <w:rsid w:val="00B76276"/>
    <w:rsid w:val="00B76299"/>
    <w:rsid w:val="00B7652C"/>
    <w:rsid w:val="00B7668A"/>
    <w:rsid w:val="00B766BF"/>
    <w:rsid w:val="00B7686A"/>
    <w:rsid w:val="00B76CF2"/>
    <w:rsid w:val="00B76E77"/>
    <w:rsid w:val="00B76F84"/>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C9"/>
    <w:rsid w:val="00B81E21"/>
    <w:rsid w:val="00B8222F"/>
    <w:rsid w:val="00B82615"/>
    <w:rsid w:val="00B82704"/>
    <w:rsid w:val="00B83444"/>
    <w:rsid w:val="00B836ED"/>
    <w:rsid w:val="00B8375C"/>
    <w:rsid w:val="00B83AE1"/>
    <w:rsid w:val="00B83B70"/>
    <w:rsid w:val="00B83E1D"/>
    <w:rsid w:val="00B83E21"/>
    <w:rsid w:val="00B8428F"/>
    <w:rsid w:val="00B8436B"/>
    <w:rsid w:val="00B853BE"/>
    <w:rsid w:val="00B85CF5"/>
    <w:rsid w:val="00B85EDD"/>
    <w:rsid w:val="00B86476"/>
    <w:rsid w:val="00B866B3"/>
    <w:rsid w:val="00B86A3D"/>
    <w:rsid w:val="00B86BCF"/>
    <w:rsid w:val="00B87081"/>
    <w:rsid w:val="00B870B8"/>
    <w:rsid w:val="00B870C1"/>
    <w:rsid w:val="00B8727D"/>
    <w:rsid w:val="00B87564"/>
    <w:rsid w:val="00B875C7"/>
    <w:rsid w:val="00B876A8"/>
    <w:rsid w:val="00B877E8"/>
    <w:rsid w:val="00B87C82"/>
    <w:rsid w:val="00B87FCF"/>
    <w:rsid w:val="00B905FA"/>
    <w:rsid w:val="00B90B34"/>
    <w:rsid w:val="00B90D10"/>
    <w:rsid w:val="00B90FE5"/>
    <w:rsid w:val="00B91075"/>
    <w:rsid w:val="00B913AA"/>
    <w:rsid w:val="00B919AD"/>
    <w:rsid w:val="00B91A2B"/>
    <w:rsid w:val="00B91CB7"/>
    <w:rsid w:val="00B91F84"/>
    <w:rsid w:val="00B92115"/>
    <w:rsid w:val="00B92568"/>
    <w:rsid w:val="00B9258C"/>
    <w:rsid w:val="00B9265B"/>
    <w:rsid w:val="00B927A3"/>
    <w:rsid w:val="00B928F4"/>
    <w:rsid w:val="00B92AAA"/>
    <w:rsid w:val="00B92CE9"/>
    <w:rsid w:val="00B92FB7"/>
    <w:rsid w:val="00B93204"/>
    <w:rsid w:val="00B93B1B"/>
    <w:rsid w:val="00B94099"/>
    <w:rsid w:val="00B942EA"/>
    <w:rsid w:val="00B94B2F"/>
    <w:rsid w:val="00B94B53"/>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8FF"/>
    <w:rsid w:val="00B97A69"/>
    <w:rsid w:val="00BA02B2"/>
    <w:rsid w:val="00BA02D5"/>
    <w:rsid w:val="00BA0632"/>
    <w:rsid w:val="00BA06B2"/>
    <w:rsid w:val="00BA088A"/>
    <w:rsid w:val="00BA09F1"/>
    <w:rsid w:val="00BA0AAA"/>
    <w:rsid w:val="00BA0CCC"/>
    <w:rsid w:val="00BA0DBE"/>
    <w:rsid w:val="00BA0DFB"/>
    <w:rsid w:val="00BA1325"/>
    <w:rsid w:val="00BA145C"/>
    <w:rsid w:val="00BA1581"/>
    <w:rsid w:val="00BA1CEB"/>
    <w:rsid w:val="00BA1DB2"/>
    <w:rsid w:val="00BA1F89"/>
    <w:rsid w:val="00BA229C"/>
    <w:rsid w:val="00BA25CA"/>
    <w:rsid w:val="00BA2950"/>
    <w:rsid w:val="00BA2A37"/>
    <w:rsid w:val="00BA2FEF"/>
    <w:rsid w:val="00BA3274"/>
    <w:rsid w:val="00BA3945"/>
    <w:rsid w:val="00BA39EB"/>
    <w:rsid w:val="00BA3B16"/>
    <w:rsid w:val="00BA41BD"/>
    <w:rsid w:val="00BA4333"/>
    <w:rsid w:val="00BA4494"/>
    <w:rsid w:val="00BA4DA8"/>
    <w:rsid w:val="00BA5020"/>
    <w:rsid w:val="00BA5270"/>
    <w:rsid w:val="00BA53A3"/>
    <w:rsid w:val="00BA5C3F"/>
    <w:rsid w:val="00BA5F87"/>
    <w:rsid w:val="00BA624C"/>
    <w:rsid w:val="00BA699B"/>
    <w:rsid w:val="00BA70D7"/>
    <w:rsid w:val="00BA735E"/>
    <w:rsid w:val="00BA76FA"/>
    <w:rsid w:val="00BA77C1"/>
    <w:rsid w:val="00BA78E6"/>
    <w:rsid w:val="00BA7B85"/>
    <w:rsid w:val="00BB0101"/>
    <w:rsid w:val="00BB023E"/>
    <w:rsid w:val="00BB0610"/>
    <w:rsid w:val="00BB06FB"/>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AF8"/>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A60"/>
    <w:rsid w:val="00BB5B22"/>
    <w:rsid w:val="00BB5CAE"/>
    <w:rsid w:val="00BB5F1D"/>
    <w:rsid w:val="00BB5FCB"/>
    <w:rsid w:val="00BB604B"/>
    <w:rsid w:val="00BB63C0"/>
    <w:rsid w:val="00BB6605"/>
    <w:rsid w:val="00BB68FE"/>
    <w:rsid w:val="00BB6AEB"/>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0E67"/>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60"/>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381"/>
    <w:rsid w:val="00BC7821"/>
    <w:rsid w:val="00BC7887"/>
    <w:rsid w:val="00BC7A8E"/>
    <w:rsid w:val="00BD003E"/>
    <w:rsid w:val="00BD008E"/>
    <w:rsid w:val="00BD0211"/>
    <w:rsid w:val="00BD032E"/>
    <w:rsid w:val="00BD0353"/>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2F0"/>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9F1"/>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4DAE"/>
    <w:rsid w:val="00BE4FED"/>
    <w:rsid w:val="00BE5077"/>
    <w:rsid w:val="00BE5433"/>
    <w:rsid w:val="00BE54C7"/>
    <w:rsid w:val="00BE5695"/>
    <w:rsid w:val="00BE5FC4"/>
    <w:rsid w:val="00BE60DD"/>
    <w:rsid w:val="00BE613D"/>
    <w:rsid w:val="00BE6146"/>
    <w:rsid w:val="00BE6151"/>
    <w:rsid w:val="00BE6478"/>
    <w:rsid w:val="00BE65D6"/>
    <w:rsid w:val="00BE65E0"/>
    <w:rsid w:val="00BE6981"/>
    <w:rsid w:val="00BE6CF5"/>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6D3"/>
    <w:rsid w:val="00BF18C5"/>
    <w:rsid w:val="00BF19CE"/>
    <w:rsid w:val="00BF2515"/>
    <w:rsid w:val="00BF2A33"/>
    <w:rsid w:val="00BF2B6F"/>
    <w:rsid w:val="00BF2D75"/>
    <w:rsid w:val="00BF2FB2"/>
    <w:rsid w:val="00BF30FA"/>
    <w:rsid w:val="00BF33AB"/>
    <w:rsid w:val="00BF351A"/>
    <w:rsid w:val="00BF3914"/>
    <w:rsid w:val="00BF3C68"/>
    <w:rsid w:val="00BF3F45"/>
    <w:rsid w:val="00BF40BF"/>
    <w:rsid w:val="00BF49B1"/>
    <w:rsid w:val="00BF4D6E"/>
    <w:rsid w:val="00BF4E3A"/>
    <w:rsid w:val="00BF5552"/>
    <w:rsid w:val="00BF5EF5"/>
    <w:rsid w:val="00BF69B7"/>
    <w:rsid w:val="00BF6D18"/>
    <w:rsid w:val="00BF6D76"/>
    <w:rsid w:val="00BF6DB6"/>
    <w:rsid w:val="00BF6DD3"/>
    <w:rsid w:val="00BF6F00"/>
    <w:rsid w:val="00BF73F2"/>
    <w:rsid w:val="00BF74D2"/>
    <w:rsid w:val="00BF7E89"/>
    <w:rsid w:val="00BF7F73"/>
    <w:rsid w:val="00C003FC"/>
    <w:rsid w:val="00C00AAF"/>
    <w:rsid w:val="00C013AD"/>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8EE"/>
    <w:rsid w:val="00C03A8E"/>
    <w:rsid w:val="00C03CB2"/>
    <w:rsid w:val="00C03EAF"/>
    <w:rsid w:val="00C03EE8"/>
    <w:rsid w:val="00C041E6"/>
    <w:rsid w:val="00C041FF"/>
    <w:rsid w:val="00C04838"/>
    <w:rsid w:val="00C04D61"/>
    <w:rsid w:val="00C04EF3"/>
    <w:rsid w:val="00C052AF"/>
    <w:rsid w:val="00C05490"/>
    <w:rsid w:val="00C05BEC"/>
    <w:rsid w:val="00C05F8A"/>
    <w:rsid w:val="00C0624A"/>
    <w:rsid w:val="00C063F0"/>
    <w:rsid w:val="00C06922"/>
    <w:rsid w:val="00C069F6"/>
    <w:rsid w:val="00C06C27"/>
    <w:rsid w:val="00C06CC8"/>
    <w:rsid w:val="00C06D64"/>
    <w:rsid w:val="00C06D78"/>
    <w:rsid w:val="00C06E5E"/>
    <w:rsid w:val="00C06E7D"/>
    <w:rsid w:val="00C06EBC"/>
    <w:rsid w:val="00C06F93"/>
    <w:rsid w:val="00C07062"/>
    <w:rsid w:val="00C07161"/>
    <w:rsid w:val="00C078D5"/>
    <w:rsid w:val="00C102BA"/>
    <w:rsid w:val="00C103BF"/>
    <w:rsid w:val="00C10450"/>
    <w:rsid w:val="00C1052D"/>
    <w:rsid w:val="00C10557"/>
    <w:rsid w:val="00C10738"/>
    <w:rsid w:val="00C10DA7"/>
    <w:rsid w:val="00C1112B"/>
    <w:rsid w:val="00C11479"/>
    <w:rsid w:val="00C117EC"/>
    <w:rsid w:val="00C11A88"/>
    <w:rsid w:val="00C11EA7"/>
    <w:rsid w:val="00C1200A"/>
    <w:rsid w:val="00C12012"/>
    <w:rsid w:val="00C123DF"/>
    <w:rsid w:val="00C1273A"/>
    <w:rsid w:val="00C12874"/>
    <w:rsid w:val="00C12A16"/>
    <w:rsid w:val="00C12BC1"/>
    <w:rsid w:val="00C12D14"/>
    <w:rsid w:val="00C139DD"/>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39"/>
    <w:rsid w:val="00C166A3"/>
    <w:rsid w:val="00C167CE"/>
    <w:rsid w:val="00C168F4"/>
    <w:rsid w:val="00C16B29"/>
    <w:rsid w:val="00C16C30"/>
    <w:rsid w:val="00C16CBF"/>
    <w:rsid w:val="00C175DE"/>
    <w:rsid w:val="00C17641"/>
    <w:rsid w:val="00C17819"/>
    <w:rsid w:val="00C17ED9"/>
    <w:rsid w:val="00C17FAF"/>
    <w:rsid w:val="00C202B5"/>
    <w:rsid w:val="00C20A00"/>
    <w:rsid w:val="00C21238"/>
    <w:rsid w:val="00C21328"/>
    <w:rsid w:val="00C21506"/>
    <w:rsid w:val="00C21673"/>
    <w:rsid w:val="00C21BD2"/>
    <w:rsid w:val="00C21C4D"/>
    <w:rsid w:val="00C21C7A"/>
    <w:rsid w:val="00C220BC"/>
    <w:rsid w:val="00C2221A"/>
    <w:rsid w:val="00C22245"/>
    <w:rsid w:val="00C2238E"/>
    <w:rsid w:val="00C224AB"/>
    <w:rsid w:val="00C226FA"/>
    <w:rsid w:val="00C22D6C"/>
    <w:rsid w:val="00C23130"/>
    <w:rsid w:val="00C2329D"/>
    <w:rsid w:val="00C23747"/>
    <w:rsid w:val="00C237E7"/>
    <w:rsid w:val="00C23CF2"/>
    <w:rsid w:val="00C23D79"/>
    <w:rsid w:val="00C23D83"/>
    <w:rsid w:val="00C23FDF"/>
    <w:rsid w:val="00C24162"/>
    <w:rsid w:val="00C24776"/>
    <w:rsid w:val="00C247C3"/>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27D10"/>
    <w:rsid w:val="00C30212"/>
    <w:rsid w:val="00C30648"/>
    <w:rsid w:val="00C30A7C"/>
    <w:rsid w:val="00C30A8B"/>
    <w:rsid w:val="00C30D29"/>
    <w:rsid w:val="00C30E1F"/>
    <w:rsid w:val="00C31CD6"/>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C36"/>
    <w:rsid w:val="00C352B3"/>
    <w:rsid w:val="00C35923"/>
    <w:rsid w:val="00C35D3A"/>
    <w:rsid w:val="00C3623C"/>
    <w:rsid w:val="00C3635F"/>
    <w:rsid w:val="00C3654C"/>
    <w:rsid w:val="00C36AA7"/>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781"/>
    <w:rsid w:val="00C428A7"/>
    <w:rsid w:val="00C42B9F"/>
    <w:rsid w:val="00C42C91"/>
    <w:rsid w:val="00C4304C"/>
    <w:rsid w:val="00C43315"/>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D"/>
    <w:rsid w:val="00C504F0"/>
    <w:rsid w:val="00C5050E"/>
    <w:rsid w:val="00C5067A"/>
    <w:rsid w:val="00C50695"/>
    <w:rsid w:val="00C5072D"/>
    <w:rsid w:val="00C507AF"/>
    <w:rsid w:val="00C50AF1"/>
    <w:rsid w:val="00C50E6A"/>
    <w:rsid w:val="00C50E8C"/>
    <w:rsid w:val="00C50E99"/>
    <w:rsid w:val="00C5114B"/>
    <w:rsid w:val="00C51555"/>
    <w:rsid w:val="00C51906"/>
    <w:rsid w:val="00C519FD"/>
    <w:rsid w:val="00C51B4C"/>
    <w:rsid w:val="00C51B8A"/>
    <w:rsid w:val="00C51D74"/>
    <w:rsid w:val="00C51DF2"/>
    <w:rsid w:val="00C52124"/>
    <w:rsid w:val="00C52329"/>
    <w:rsid w:val="00C52744"/>
    <w:rsid w:val="00C5291E"/>
    <w:rsid w:val="00C529F0"/>
    <w:rsid w:val="00C533EA"/>
    <w:rsid w:val="00C5386C"/>
    <w:rsid w:val="00C539FC"/>
    <w:rsid w:val="00C53B04"/>
    <w:rsid w:val="00C53CAC"/>
    <w:rsid w:val="00C53E65"/>
    <w:rsid w:val="00C53EB3"/>
    <w:rsid w:val="00C5413E"/>
    <w:rsid w:val="00C541B1"/>
    <w:rsid w:val="00C542D4"/>
    <w:rsid w:val="00C54477"/>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41"/>
    <w:rsid w:val="00C61B08"/>
    <w:rsid w:val="00C61B36"/>
    <w:rsid w:val="00C61C69"/>
    <w:rsid w:val="00C61CF3"/>
    <w:rsid w:val="00C6206C"/>
    <w:rsid w:val="00C624D9"/>
    <w:rsid w:val="00C62688"/>
    <w:rsid w:val="00C6271D"/>
    <w:rsid w:val="00C62CD5"/>
    <w:rsid w:val="00C62D89"/>
    <w:rsid w:val="00C62F6B"/>
    <w:rsid w:val="00C6347D"/>
    <w:rsid w:val="00C63545"/>
    <w:rsid w:val="00C636E6"/>
    <w:rsid w:val="00C6378F"/>
    <w:rsid w:val="00C639D6"/>
    <w:rsid w:val="00C63F55"/>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062"/>
    <w:rsid w:val="00C67EAB"/>
    <w:rsid w:val="00C7069E"/>
    <w:rsid w:val="00C70DFF"/>
    <w:rsid w:val="00C70F89"/>
    <w:rsid w:val="00C7101B"/>
    <w:rsid w:val="00C71474"/>
    <w:rsid w:val="00C714EA"/>
    <w:rsid w:val="00C71A01"/>
    <w:rsid w:val="00C71ADB"/>
    <w:rsid w:val="00C71C1F"/>
    <w:rsid w:val="00C72F32"/>
    <w:rsid w:val="00C73139"/>
    <w:rsid w:val="00C73676"/>
    <w:rsid w:val="00C73768"/>
    <w:rsid w:val="00C73966"/>
    <w:rsid w:val="00C739F6"/>
    <w:rsid w:val="00C73A0F"/>
    <w:rsid w:val="00C73EF6"/>
    <w:rsid w:val="00C73F12"/>
    <w:rsid w:val="00C74188"/>
    <w:rsid w:val="00C742F0"/>
    <w:rsid w:val="00C74353"/>
    <w:rsid w:val="00C74364"/>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822"/>
    <w:rsid w:val="00C82A74"/>
    <w:rsid w:val="00C82B35"/>
    <w:rsid w:val="00C82DCF"/>
    <w:rsid w:val="00C832DC"/>
    <w:rsid w:val="00C835AE"/>
    <w:rsid w:val="00C8377F"/>
    <w:rsid w:val="00C83804"/>
    <w:rsid w:val="00C839B9"/>
    <w:rsid w:val="00C83A2D"/>
    <w:rsid w:val="00C83EF1"/>
    <w:rsid w:val="00C83F44"/>
    <w:rsid w:val="00C83FCB"/>
    <w:rsid w:val="00C84156"/>
    <w:rsid w:val="00C847E3"/>
    <w:rsid w:val="00C848AE"/>
    <w:rsid w:val="00C849A5"/>
    <w:rsid w:val="00C84EB1"/>
    <w:rsid w:val="00C8537E"/>
    <w:rsid w:val="00C853E3"/>
    <w:rsid w:val="00C85417"/>
    <w:rsid w:val="00C856FA"/>
    <w:rsid w:val="00C85712"/>
    <w:rsid w:val="00C857D6"/>
    <w:rsid w:val="00C857F0"/>
    <w:rsid w:val="00C85B5B"/>
    <w:rsid w:val="00C85BB1"/>
    <w:rsid w:val="00C85EA4"/>
    <w:rsid w:val="00C8646D"/>
    <w:rsid w:val="00C8683F"/>
    <w:rsid w:val="00C86A76"/>
    <w:rsid w:val="00C86B4A"/>
    <w:rsid w:val="00C86C00"/>
    <w:rsid w:val="00C87E04"/>
    <w:rsid w:val="00C87FD8"/>
    <w:rsid w:val="00C90047"/>
    <w:rsid w:val="00C9045D"/>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97962"/>
    <w:rsid w:val="00C97D04"/>
    <w:rsid w:val="00C97FE8"/>
    <w:rsid w:val="00CA02C3"/>
    <w:rsid w:val="00CA0532"/>
    <w:rsid w:val="00CA087B"/>
    <w:rsid w:val="00CA0FA0"/>
    <w:rsid w:val="00CA1B20"/>
    <w:rsid w:val="00CA1BF3"/>
    <w:rsid w:val="00CA1C43"/>
    <w:rsid w:val="00CA1C73"/>
    <w:rsid w:val="00CA1D2E"/>
    <w:rsid w:val="00CA1F40"/>
    <w:rsid w:val="00CA1FDA"/>
    <w:rsid w:val="00CA214C"/>
    <w:rsid w:val="00CA2214"/>
    <w:rsid w:val="00CA2241"/>
    <w:rsid w:val="00CA29A5"/>
    <w:rsid w:val="00CA2A8D"/>
    <w:rsid w:val="00CA2AAB"/>
    <w:rsid w:val="00CA2D9B"/>
    <w:rsid w:val="00CA2DE6"/>
    <w:rsid w:val="00CA2F14"/>
    <w:rsid w:val="00CA2F8A"/>
    <w:rsid w:val="00CA308B"/>
    <w:rsid w:val="00CA30B8"/>
    <w:rsid w:val="00CA321C"/>
    <w:rsid w:val="00CA3CDD"/>
    <w:rsid w:val="00CA3D88"/>
    <w:rsid w:val="00CA403B"/>
    <w:rsid w:val="00CA42CE"/>
    <w:rsid w:val="00CA4606"/>
    <w:rsid w:val="00CA46F6"/>
    <w:rsid w:val="00CA4766"/>
    <w:rsid w:val="00CA47BE"/>
    <w:rsid w:val="00CA4CAC"/>
    <w:rsid w:val="00CA5023"/>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9F3"/>
    <w:rsid w:val="00CA6D1E"/>
    <w:rsid w:val="00CA762A"/>
    <w:rsid w:val="00CA7795"/>
    <w:rsid w:val="00CA7A66"/>
    <w:rsid w:val="00CA7F24"/>
    <w:rsid w:val="00CB008E"/>
    <w:rsid w:val="00CB01FA"/>
    <w:rsid w:val="00CB0262"/>
    <w:rsid w:val="00CB04F7"/>
    <w:rsid w:val="00CB069A"/>
    <w:rsid w:val="00CB0737"/>
    <w:rsid w:val="00CB097A"/>
    <w:rsid w:val="00CB0C0F"/>
    <w:rsid w:val="00CB1396"/>
    <w:rsid w:val="00CB13FB"/>
    <w:rsid w:val="00CB174D"/>
    <w:rsid w:val="00CB19EE"/>
    <w:rsid w:val="00CB1F29"/>
    <w:rsid w:val="00CB2652"/>
    <w:rsid w:val="00CB26EC"/>
    <w:rsid w:val="00CB2880"/>
    <w:rsid w:val="00CB28EF"/>
    <w:rsid w:val="00CB2A25"/>
    <w:rsid w:val="00CB2C99"/>
    <w:rsid w:val="00CB2D2A"/>
    <w:rsid w:val="00CB2ECC"/>
    <w:rsid w:val="00CB2F25"/>
    <w:rsid w:val="00CB317E"/>
    <w:rsid w:val="00CB32C5"/>
    <w:rsid w:val="00CB3309"/>
    <w:rsid w:val="00CB3447"/>
    <w:rsid w:val="00CB3783"/>
    <w:rsid w:val="00CB37C1"/>
    <w:rsid w:val="00CB4040"/>
    <w:rsid w:val="00CB43A5"/>
    <w:rsid w:val="00CB45C3"/>
    <w:rsid w:val="00CB4A0E"/>
    <w:rsid w:val="00CB512D"/>
    <w:rsid w:val="00CB573A"/>
    <w:rsid w:val="00CB5848"/>
    <w:rsid w:val="00CB5B1E"/>
    <w:rsid w:val="00CB6006"/>
    <w:rsid w:val="00CB6232"/>
    <w:rsid w:val="00CB63CD"/>
    <w:rsid w:val="00CB6A9A"/>
    <w:rsid w:val="00CB6BF3"/>
    <w:rsid w:val="00CB6ED6"/>
    <w:rsid w:val="00CB71FF"/>
    <w:rsid w:val="00CB740B"/>
    <w:rsid w:val="00CB787A"/>
    <w:rsid w:val="00CB78C9"/>
    <w:rsid w:val="00CB7939"/>
    <w:rsid w:val="00CB7970"/>
    <w:rsid w:val="00CC00E0"/>
    <w:rsid w:val="00CC0395"/>
    <w:rsid w:val="00CC04C9"/>
    <w:rsid w:val="00CC063F"/>
    <w:rsid w:val="00CC0C4A"/>
    <w:rsid w:val="00CC0E40"/>
    <w:rsid w:val="00CC0F6A"/>
    <w:rsid w:val="00CC0FF3"/>
    <w:rsid w:val="00CC10EB"/>
    <w:rsid w:val="00CC1133"/>
    <w:rsid w:val="00CC14AE"/>
    <w:rsid w:val="00CC17F0"/>
    <w:rsid w:val="00CC1853"/>
    <w:rsid w:val="00CC1B91"/>
    <w:rsid w:val="00CC1D11"/>
    <w:rsid w:val="00CC1D4C"/>
    <w:rsid w:val="00CC1FAE"/>
    <w:rsid w:val="00CC2119"/>
    <w:rsid w:val="00CC2202"/>
    <w:rsid w:val="00CC25D7"/>
    <w:rsid w:val="00CC2663"/>
    <w:rsid w:val="00CC2679"/>
    <w:rsid w:val="00CC2B9E"/>
    <w:rsid w:val="00CC2E90"/>
    <w:rsid w:val="00CC304D"/>
    <w:rsid w:val="00CC30D7"/>
    <w:rsid w:val="00CC3468"/>
    <w:rsid w:val="00CC3A23"/>
    <w:rsid w:val="00CC3F1D"/>
    <w:rsid w:val="00CC4084"/>
    <w:rsid w:val="00CC41DA"/>
    <w:rsid w:val="00CC4363"/>
    <w:rsid w:val="00CC443F"/>
    <w:rsid w:val="00CC48AB"/>
    <w:rsid w:val="00CC57F1"/>
    <w:rsid w:val="00CC5AF2"/>
    <w:rsid w:val="00CC5C9C"/>
    <w:rsid w:val="00CC5EF4"/>
    <w:rsid w:val="00CC6143"/>
    <w:rsid w:val="00CC6293"/>
    <w:rsid w:val="00CC62D5"/>
    <w:rsid w:val="00CC6842"/>
    <w:rsid w:val="00CC6A48"/>
    <w:rsid w:val="00CC6BD0"/>
    <w:rsid w:val="00CC6D48"/>
    <w:rsid w:val="00CC7177"/>
    <w:rsid w:val="00CC72F7"/>
    <w:rsid w:val="00CC737C"/>
    <w:rsid w:val="00CC7506"/>
    <w:rsid w:val="00CC7562"/>
    <w:rsid w:val="00CC7828"/>
    <w:rsid w:val="00CC7943"/>
    <w:rsid w:val="00CC7963"/>
    <w:rsid w:val="00CC7995"/>
    <w:rsid w:val="00CC7D08"/>
    <w:rsid w:val="00CC7F0B"/>
    <w:rsid w:val="00CD030B"/>
    <w:rsid w:val="00CD0425"/>
    <w:rsid w:val="00CD087D"/>
    <w:rsid w:val="00CD08DB"/>
    <w:rsid w:val="00CD0A74"/>
    <w:rsid w:val="00CD0F5D"/>
    <w:rsid w:val="00CD0FAD"/>
    <w:rsid w:val="00CD1C0B"/>
    <w:rsid w:val="00CD1CE7"/>
    <w:rsid w:val="00CD1FEC"/>
    <w:rsid w:val="00CD1FED"/>
    <w:rsid w:val="00CD20C8"/>
    <w:rsid w:val="00CD2159"/>
    <w:rsid w:val="00CD22DB"/>
    <w:rsid w:val="00CD232D"/>
    <w:rsid w:val="00CD239A"/>
    <w:rsid w:val="00CD2761"/>
    <w:rsid w:val="00CD29FD"/>
    <w:rsid w:val="00CD2F10"/>
    <w:rsid w:val="00CD3844"/>
    <w:rsid w:val="00CD3894"/>
    <w:rsid w:val="00CD3AAE"/>
    <w:rsid w:val="00CD3BF0"/>
    <w:rsid w:val="00CD3DD5"/>
    <w:rsid w:val="00CD48B5"/>
    <w:rsid w:val="00CD4EBA"/>
    <w:rsid w:val="00CD4F9C"/>
    <w:rsid w:val="00CD5205"/>
    <w:rsid w:val="00CD54CE"/>
    <w:rsid w:val="00CD5512"/>
    <w:rsid w:val="00CD58A7"/>
    <w:rsid w:val="00CD5A2B"/>
    <w:rsid w:val="00CD5B7F"/>
    <w:rsid w:val="00CD5E11"/>
    <w:rsid w:val="00CD5F32"/>
    <w:rsid w:val="00CD5FD8"/>
    <w:rsid w:val="00CD6878"/>
    <w:rsid w:val="00CD6933"/>
    <w:rsid w:val="00CD6AF4"/>
    <w:rsid w:val="00CD6C79"/>
    <w:rsid w:val="00CD6E3D"/>
    <w:rsid w:val="00CD7180"/>
    <w:rsid w:val="00CD71AB"/>
    <w:rsid w:val="00CD71E9"/>
    <w:rsid w:val="00CD7398"/>
    <w:rsid w:val="00CD7810"/>
    <w:rsid w:val="00CD7857"/>
    <w:rsid w:val="00CD7B01"/>
    <w:rsid w:val="00CE0109"/>
    <w:rsid w:val="00CE0AF0"/>
    <w:rsid w:val="00CE0F08"/>
    <w:rsid w:val="00CE12E0"/>
    <w:rsid w:val="00CE1346"/>
    <w:rsid w:val="00CE1B22"/>
    <w:rsid w:val="00CE1FC5"/>
    <w:rsid w:val="00CE2229"/>
    <w:rsid w:val="00CE231E"/>
    <w:rsid w:val="00CE2375"/>
    <w:rsid w:val="00CE2660"/>
    <w:rsid w:val="00CE271B"/>
    <w:rsid w:val="00CE2D75"/>
    <w:rsid w:val="00CE2DD9"/>
    <w:rsid w:val="00CE30DF"/>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E1"/>
    <w:rsid w:val="00CE741F"/>
    <w:rsid w:val="00CE75E6"/>
    <w:rsid w:val="00CE78AE"/>
    <w:rsid w:val="00CE7DFA"/>
    <w:rsid w:val="00CE7E62"/>
    <w:rsid w:val="00CF0276"/>
    <w:rsid w:val="00CF0409"/>
    <w:rsid w:val="00CF04B5"/>
    <w:rsid w:val="00CF0614"/>
    <w:rsid w:val="00CF09A9"/>
    <w:rsid w:val="00CF0AF9"/>
    <w:rsid w:val="00CF0BD4"/>
    <w:rsid w:val="00CF0FC9"/>
    <w:rsid w:val="00CF11AF"/>
    <w:rsid w:val="00CF12B6"/>
    <w:rsid w:val="00CF1852"/>
    <w:rsid w:val="00CF19DA"/>
    <w:rsid w:val="00CF1AFB"/>
    <w:rsid w:val="00CF1C16"/>
    <w:rsid w:val="00CF1C7F"/>
    <w:rsid w:val="00CF1CB8"/>
    <w:rsid w:val="00CF1CC0"/>
    <w:rsid w:val="00CF229C"/>
    <w:rsid w:val="00CF24F8"/>
    <w:rsid w:val="00CF25F8"/>
    <w:rsid w:val="00CF264A"/>
    <w:rsid w:val="00CF2653"/>
    <w:rsid w:val="00CF2858"/>
    <w:rsid w:val="00CF2960"/>
    <w:rsid w:val="00CF2A7A"/>
    <w:rsid w:val="00CF2FD4"/>
    <w:rsid w:val="00CF3323"/>
    <w:rsid w:val="00CF34FC"/>
    <w:rsid w:val="00CF3552"/>
    <w:rsid w:val="00CF3558"/>
    <w:rsid w:val="00CF37BB"/>
    <w:rsid w:val="00CF393D"/>
    <w:rsid w:val="00CF3BE4"/>
    <w:rsid w:val="00CF3DDC"/>
    <w:rsid w:val="00CF4247"/>
    <w:rsid w:val="00CF4252"/>
    <w:rsid w:val="00CF4D08"/>
    <w:rsid w:val="00CF4D32"/>
    <w:rsid w:val="00CF522B"/>
    <w:rsid w:val="00CF5263"/>
    <w:rsid w:val="00CF5402"/>
    <w:rsid w:val="00CF5687"/>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801"/>
    <w:rsid w:val="00D01B21"/>
    <w:rsid w:val="00D01C34"/>
    <w:rsid w:val="00D01E2F"/>
    <w:rsid w:val="00D02129"/>
    <w:rsid w:val="00D02215"/>
    <w:rsid w:val="00D028CB"/>
    <w:rsid w:val="00D029E1"/>
    <w:rsid w:val="00D03102"/>
    <w:rsid w:val="00D03727"/>
    <w:rsid w:val="00D0378A"/>
    <w:rsid w:val="00D03993"/>
    <w:rsid w:val="00D04148"/>
    <w:rsid w:val="00D04361"/>
    <w:rsid w:val="00D044DD"/>
    <w:rsid w:val="00D04705"/>
    <w:rsid w:val="00D05132"/>
    <w:rsid w:val="00D051EA"/>
    <w:rsid w:val="00D056D5"/>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6FC"/>
    <w:rsid w:val="00D13EC6"/>
    <w:rsid w:val="00D13F94"/>
    <w:rsid w:val="00D14236"/>
    <w:rsid w:val="00D142DD"/>
    <w:rsid w:val="00D1447D"/>
    <w:rsid w:val="00D14553"/>
    <w:rsid w:val="00D1466A"/>
    <w:rsid w:val="00D14698"/>
    <w:rsid w:val="00D14C11"/>
    <w:rsid w:val="00D14DB1"/>
    <w:rsid w:val="00D14E59"/>
    <w:rsid w:val="00D15388"/>
    <w:rsid w:val="00D15658"/>
    <w:rsid w:val="00D156F2"/>
    <w:rsid w:val="00D15877"/>
    <w:rsid w:val="00D15A10"/>
    <w:rsid w:val="00D15F43"/>
    <w:rsid w:val="00D15FCD"/>
    <w:rsid w:val="00D1602F"/>
    <w:rsid w:val="00D161F1"/>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62C"/>
    <w:rsid w:val="00D217F4"/>
    <w:rsid w:val="00D21A3C"/>
    <w:rsid w:val="00D21EA5"/>
    <w:rsid w:val="00D22AB3"/>
    <w:rsid w:val="00D22F34"/>
    <w:rsid w:val="00D22FA9"/>
    <w:rsid w:val="00D231D7"/>
    <w:rsid w:val="00D233F1"/>
    <w:rsid w:val="00D23848"/>
    <w:rsid w:val="00D23910"/>
    <w:rsid w:val="00D23B34"/>
    <w:rsid w:val="00D23B9F"/>
    <w:rsid w:val="00D23ED5"/>
    <w:rsid w:val="00D23F5E"/>
    <w:rsid w:val="00D23FF0"/>
    <w:rsid w:val="00D241BF"/>
    <w:rsid w:val="00D241FE"/>
    <w:rsid w:val="00D24433"/>
    <w:rsid w:val="00D249D1"/>
    <w:rsid w:val="00D24A9A"/>
    <w:rsid w:val="00D24AAA"/>
    <w:rsid w:val="00D24DC6"/>
    <w:rsid w:val="00D24DE5"/>
    <w:rsid w:val="00D251DC"/>
    <w:rsid w:val="00D255DF"/>
    <w:rsid w:val="00D256F8"/>
    <w:rsid w:val="00D25AE4"/>
    <w:rsid w:val="00D25B7E"/>
    <w:rsid w:val="00D2685C"/>
    <w:rsid w:val="00D26A3B"/>
    <w:rsid w:val="00D271F1"/>
    <w:rsid w:val="00D2733A"/>
    <w:rsid w:val="00D27344"/>
    <w:rsid w:val="00D27730"/>
    <w:rsid w:val="00D27820"/>
    <w:rsid w:val="00D27860"/>
    <w:rsid w:val="00D27955"/>
    <w:rsid w:val="00D302FD"/>
    <w:rsid w:val="00D30318"/>
    <w:rsid w:val="00D3038A"/>
    <w:rsid w:val="00D30414"/>
    <w:rsid w:val="00D3063A"/>
    <w:rsid w:val="00D3098D"/>
    <w:rsid w:val="00D30D47"/>
    <w:rsid w:val="00D311D5"/>
    <w:rsid w:val="00D3133C"/>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839"/>
    <w:rsid w:val="00D34A0B"/>
    <w:rsid w:val="00D34D54"/>
    <w:rsid w:val="00D34E85"/>
    <w:rsid w:val="00D3576D"/>
    <w:rsid w:val="00D35A36"/>
    <w:rsid w:val="00D35C38"/>
    <w:rsid w:val="00D36234"/>
    <w:rsid w:val="00D36371"/>
    <w:rsid w:val="00D36449"/>
    <w:rsid w:val="00D367F8"/>
    <w:rsid w:val="00D36891"/>
    <w:rsid w:val="00D3718F"/>
    <w:rsid w:val="00D37A87"/>
    <w:rsid w:val="00D37BDC"/>
    <w:rsid w:val="00D401E7"/>
    <w:rsid w:val="00D4034A"/>
    <w:rsid w:val="00D4069A"/>
    <w:rsid w:val="00D409B0"/>
    <w:rsid w:val="00D40DE5"/>
    <w:rsid w:val="00D4134F"/>
    <w:rsid w:val="00D416B0"/>
    <w:rsid w:val="00D419D3"/>
    <w:rsid w:val="00D41A2C"/>
    <w:rsid w:val="00D41B79"/>
    <w:rsid w:val="00D41C9B"/>
    <w:rsid w:val="00D41FB3"/>
    <w:rsid w:val="00D4209D"/>
    <w:rsid w:val="00D423A7"/>
    <w:rsid w:val="00D42687"/>
    <w:rsid w:val="00D428C7"/>
    <w:rsid w:val="00D429DA"/>
    <w:rsid w:val="00D429F6"/>
    <w:rsid w:val="00D42BF3"/>
    <w:rsid w:val="00D42C3A"/>
    <w:rsid w:val="00D43280"/>
    <w:rsid w:val="00D437D8"/>
    <w:rsid w:val="00D43BD1"/>
    <w:rsid w:val="00D43CC8"/>
    <w:rsid w:val="00D43D5F"/>
    <w:rsid w:val="00D44160"/>
    <w:rsid w:val="00D44513"/>
    <w:rsid w:val="00D445E9"/>
    <w:rsid w:val="00D44688"/>
    <w:rsid w:val="00D44928"/>
    <w:rsid w:val="00D4492B"/>
    <w:rsid w:val="00D44989"/>
    <w:rsid w:val="00D44994"/>
    <w:rsid w:val="00D4503A"/>
    <w:rsid w:val="00D4531F"/>
    <w:rsid w:val="00D454A7"/>
    <w:rsid w:val="00D4551F"/>
    <w:rsid w:val="00D45DF3"/>
    <w:rsid w:val="00D45E49"/>
    <w:rsid w:val="00D45F6D"/>
    <w:rsid w:val="00D46174"/>
    <w:rsid w:val="00D4634C"/>
    <w:rsid w:val="00D463FE"/>
    <w:rsid w:val="00D466E9"/>
    <w:rsid w:val="00D46991"/>
    <w:rsid w:val="00D46FD3"/>
    <w:rsid w:val="00D47138"/>
    <w:rsid w:val="00D47C19"/>
    <w:rsid w:val="00D47D24"/>
    <w:rsid w:val="00D47DD0"/>
    <w:rsid w:val="00D47E01"/>
    <w:rsid w:val="00D47E89"/>
    <w:rsid w:val="00D50183"/>
    <w:rsid w:val="00D50B15"/>
    <w:rsid w:val="00D5112F"/>
    <w:rsid w:val="00D5199B"/>
    <w:rsid w:val="00D51CAC"/>
    <w:rsid w:val="00D51D12"/>
    <w:rsid w:val="00D52089"/>
    <w:rsid w:val="00D524AC"/>
    <w:rsid w:val="00D5274F"/>
    <w:rsid w:val="00D52BC4"/>
    <w:rsid w:val="00D53087"/>
    <w:rsid w:val="00D53123"/>
    <w:rsid w:val="00D533FC"/>
    <w:rsid w:val="00D5362B"/>
    <w:rsid w:val="00D53842"/>
    <w:rsid w:val="00D5389E"/>
    <w:rsid w:val="00D53E39"/>
    <w:rsid w:val="00D53F36"/>
    <w:rsid w:val="00D542B8"/>
    <w:rsid w:val="00D54BEA"/>
    <w:rsid w:val="00D54EC2"/>
    <w:rsid w:val="00D54F87"/>
    <w:rsid w:val="00D55028"/>
    <w:rsid w:val="00D55072"/>
    <w:rsid w:val="00D55109"/>
    <w:rsid w:val="00D551B5"/>
    <w:rsid w:val="00D553CB"/>
    <w:rsid w:val="00D557E8"/>
    <w:rsid w:val="00D55D1F"/>
    <w:rsid w:val="00D55E35"/>
    <w:rsid w:val="00D5619C"/>
    <w:rsid w:val="00D5657D"/>
    <w:rsid w:val="00D56DB0"/>
    <w:rsid w:val="00D56DB2"/>
    <w:rsid w:val="00D56F13"/>
    <w:rsid w:val="00D5700D"/>
    <w:rsid w:val="00D5701C"/>
    <w:rsid w:val="00D5747F"/>
    <w:rsid w:val="00D57495"/>
    <w:rsid w:val="00D574FA"/>
    <w:rsid w:val="00D57A4C"/>
    <w:rsid w:val="00D57BCB"/>
    <w:rsid w:val="00D57CAD"/>
    <w:rsid w:val="00D57E6A"/>
    <w:rsid w:val="00D6061E"/>
    <w:rsid w:val="00D6069D"/>
    <w:rsid w:val="00D60C8D"/>
    <w:rsid w:val="00D60DD6"/>
    <w:rsid w:val="00D60E28"/>
    <w:rsid w:val="00D60EBE"/>
    <w:rsid w:val="00D610FD"/>
    <w:rsid w:val="00D611F2"/>
    <w:rsid w:val="00D61374"/>
    <w:rsid w:val="00D615D4"/>
    <w:rsid w:val="00D61655"/>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3E3"/>
    <w:rsid w:val="00D65575"/>
    <w:rsid w:val="00D65645"/>
    <w:rsid w:val="00D6567D"/>
    <w:rsid w:val="00D65884"/>
    <w:rsid w:val="00D6588A"/>
    <w:rsid w:val="00D659B1"/>
    <w:rsid w:val="00D65C8D"/>
    <w:rsid w:val="00D65FF7"/>
    <w:rsid w:val="00D66240"/>
    <w:rsid w:val="00D66672"/>
    <w:rsid w:val="00D6670C"/>
    <w:rsid w:val="00D66DD3"/>
    <w:rsid w:val="00D66E18"/>
    <w:rsid w:val="00D66E71"/>
    <w:rsid w:val="00D66FBF"/>
    <w:rsid w:val="00D66FF7"/>
    <w:rsid w:val="00D6734D"/>
    <w:rsid w:val="00D67774"/>
    <w:rsid w:val="00D679CF"/>
    <w:rsid w:val="00D679D3"/>
    <w:rsid w:val="00D67BA6"/>
    <w:rsid w:val="00D67C46"/>
    <w:rsid w:val="00D67DD2"/>
    <w:rsid w:val="00D67F7E"/>
    <w:rsid w:val="00D7002E"/>
    <w:rsid w:val="00D7009F"/>
    <w:rsid w:val="00D7039D"/>
    <w:rsid w:val="00D703EC"/>
    <w:rsid w:val="00D70724"/>
    <w:rsid w:val="00D70761"/>
    <w:rsid w:val="00D70E7F"/>
    <w:rsid w:val="00D70EC2"/>
    <w:rsid w:val="00D71F18"/>
    <w:rsid w:val="00D722FF"/>
    <w:rsid w:val="00D72433"/>
    <w:rsid w:val="00D72719"/>
    <w:rsid w:val="00D728D4"/>
    <w:rsid w:val="00D72945"/>
    <w:rsid w:val="00D7356F"/>
    <w:rsid w:val="00D73587"/>
    <w:rsid w:val="00D738CD"/>
    <w:rsid w:val="00D73C86"/>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325"/>
    <w:rsid w:val="00D7750C"/>
    <w:rsid w:val="00D77669"/>
    <w:rsid w:val="00D777D7"/>
    <w:rsid w:val="00D77AC7"/>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F5B"/>
    <w:rsid w:val="00D82169"/>
    <w:rsid w:val="00D8233F"/>
    <w:rsid w:val="00D8236B"/>
    <w:rsid w:val="00D82494"/>
    <w:rsid w:val="00D829BC"/>
    <w:rsid w:val="00D8301D"/>
    <w:rsid w:val="00D830CA"/>
    <w:rsid w:val="00D832C9"/>
    <w:rsid w:val="00D835DC"/>
    <w:rsid w:val="00D8362E"/>
    <w:rsid w:val="00D838F0"/>
    <w:rsid w:val="00D83AE9"/>
    <w:rsid w:val="00D83D83"/>
    <w:rsid w:val="00D84109"/>
    <w:rsid w:val="00D84356"/>
    <w:rsid w:val="00D84443"/>
    <w:rsid w:val="00D844EA"/>
    <w:rsid w:val="00D84AB2"/>
    <w:rsid w:val="00D84F70"/>
    <w:rsid w:val="00D852E7"/>
    <w:rsid w:val="00D857B8"/>
    <w:rsid w:val="00D85A35"/>
    <w:rsid w:val="00D85ACE"/>
    <w:rsid w:val="00D85E4E"/>
    <w:rsid w:val="00D8609F"/>
    <w:rsid w:val="00D8676B"/>
    <w:rsid w:val="00D86972"/>
    <w:rsid w:val="00D86A90"/>
    <w:rsid w:val="00D86ACF"/>
    <w:rsid w:val="00D86DD0"/>
    <w:rsid w:val="00D87175"/>
    <w:rsid w:val="00D8770A"/>
    <w:rsid w:val="00D87ABF"/>
    <w:rsid w:val="00D87FBC"/>
    <w:rsid w:val="00D90CD3"/>
    <w:rsid w:val="00D90E9C"/>
    <w:rsid w:val="00D91497"/>
    <w:rsid w:val="00D918B6"/>
    <w:rsid w:val="00D919E6"/>
    <w:rsid w:val="00D91A21"/>
    <w:rsid w:val="00D91B38"/>
    <w:rsid w:val="00D91BE1"/>
    <w:rsid w:val="00D91C87"/>
    <w:rsid w:val="00D91D38"/>
    <w:rsid w:val="00D91D71"/>
    <w:rsid w:val="00D91F42"/>
    <w:rsid w:val="00D927A9"/>
    <w:rsid w:val="00D92C0B"/>
    <w:rsid w:val="00D92C29"/>
    <w:rsid w:val="00D92DF5"/>
    <w:rsid w:val="00D92EC7"/>
    <w:rsid w:val="00D93058"/>
    <w:rsid w:val="00D93357"/>
    <w:rsid w:val="00D9349B"/>
    <w:rsid w:val="00D936E2"/>
    <w:rsid w:val="00D938B6"/>
    <w:rsid w:val="00D93F28"/>
    <w:rsid w:val="00D9408B"/>
    <w:rsid w:val="00D94207"/>
    <w:rsid w:val="00D9431A"/>
    <w:rsid w:val="00D946A1"/>
    <w:rsid w:val="00D94855"/>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16EC"/>
    <w:rsid w:val="00DA17D7"/>
    <w:rsid w:val="00DA1828"/>
    <w:rsid w:val="00DA1C31"/>
    <w:rsid w:val="00DA1DA4"/>
    <w:rsid w:val="00DA1DD4"/>
    <w:rsid w:val="00DA20BC"/>
    <w:rsid w:val="00DA26F0"/>
    <w:rsid w:val="00DA2739"/>
    <w:rsid w:val="00DA2A4D"/>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28F"/>
    <w:rsid w:val="00DB1643"/>
    <w:rsid w:val="00DB18F8"/>
    <w:rsid w:val="00DB1D9D"/>
    <w:rsid w:val="00DB1EE5"/>
    <w:rsid w:val="00DB1EEC"/>
    <w:rsid w:val="00DB1F2A"/>
    <w:rsid w:val="00DB1F6D"/>
    <w:rsid w:val="00DB28FC"/>
    <w:rsid w:val="00DB297F"/>
    <w:rsid w:val="00DB2AAF"/>
    <w:rsid w:val="00DB2E95"/>
    <w:rsid w:val="00DB2ED0"/>
    <w:rsid w:val="00DB2FF6"/>
    <w:rsid w:val="00DB3153"/>
    <w:rsid w:val="00DB317A"/>
    <w:rsid w:val="00DB318F"/>
    <w:rsid w:val="00DB31DA"/>
    <w:rsid w:val="00DB3439"/>
    <w:rsid w:val="00DB3507"/>
    <w:rsid w:val="00DB3A65"/>
    <w:rsid w:val="00DB3AC6"/>
    <w:rsid w:val="00DB3B82"/>
    <w:rsid w:val="00DB3E73"/>
    <w:rsid w:val="00DB4152"/>
    <w:rsid w:val="00DB485D"/>
    <w:rsid w:val="00DB4C66"/>
    <w:rsid w:val="00DB4C6E"/>
    <w:rsid w:val="00DB4FC8"/>
    <w:rsid w:val="00DB5056"/>
    <w:rsid w:val="00DB559B"/>
    <w:rsid w:val="00DB5874"/>
    <w:rsid w:val="00DB62D1"/>
    <w:rsid w:val="00DB660B"/>
    <w:rsid w:val="00DB67E0"/>
    <w:rsid w:val="00DB6983"/>
    <w:rsid w:val="00DB6A60"/>
    <w:rsid w:val="00DB6EB0"/>
    <w:rsid w:val="00DB7C3C"/>
    <w:rsid w:val="00DB7CE4"/>
    <w:rsid w:val="00DC0085"/>
    <w:rsid w:val="00DC00ED"/>
    <w:rsid w:val="00DC01B1"/>
    <w:rsid w:val="00DC03CB"/>
    <w:rsid w:val="00DC07DB"/>
    <w:rsid w:val="00DC0827"/>
    <w:rsid w:val="00DC0AD6"/>
    <w:rsid w:val="00DC0B48"/>
    <w:rsid w:val="00DC0CC4"/>
    <w:rsid w:val="00DC0EE3"/>
    <w:rsid w:val="00DC1082"/>
    <w:rsid w:val="00DC11B1"/>
    <w:rsid w:val="00DC1327"/>
    <w:rsid w:val="00DC1350"/>
    <w:rsid w:val="00DC1D79"/>
    <w:rsid w:val="00DC2242"/>
    <w:rsid w:val="00DC2497"/>
    <w:rsid w:val="00DC25FE"/>
    <w:rsid w:val="00DC278C"/>
    <w:rsid w:val="00DC2A35"/>
    <w:rsid w:val="00DC2B13"/>
    <w:rsid w:val="00DC2BEB"/>
    <w:rsid w:val="00DC2C0D"/>
    <w:rsid w:val="00DC2D2E"/>
    <w:rsid w:val="00DC31AD"/>
    <w:rsid w:val="00DC3237"/>
    <w:rsid w:val="00DC35F3"/>
    <w:rsid w:val="00DC41A4"/>
    <w:rsid w:val="00DC4688"/>
    <w:rsid w:val="00DC46DE"/>
    <w:rsid w:val="00DC48E5"/>
    <w:rsid w:val="00DC4B47"/>
    <w:rsid w:val="00DC4BBB"/>
    <w:rsid w:val="00DC50E1"/>
    <w:rsid w:val="00DC50FD"/>
    <w:rsid w:val="00DC540A"/>
    <w:rsid w:val="00DC5619"/>
    <w:rsid w:val="00DC5635"/>
    <w:rsid w:val="00DC5672"/>
    <w:rsid w:val="00DC5A81"/>
    <w:rsid w:val="00DC60A2"/>
    <w:rsid w:val="00DC6203"/>
    <w:rsid w:val="00DC6600"/>
    <w:rsid w:val="00DC67BD"/>
    <w:rsid w:val="00DC6924"/>
    <w:rsid w:val="00DC6C8F"/>
    <w:rsid w:val="00DC71DA"/>
    <w:rsid w:val="00DC71F2"/>
    <w:rsid w:val="00DC7459"/>
    <w:rsid w:val="00DC7F12"/>
    <w:rsid w:val="00DD0240"/>
    <w:rsid w:val="00DD0CA2"/>
    <w:rsid w:val="00DD1045"/>
    <w:rsid w:val="00DD1128"/>
    <w:rsid w:val="00DD13C7"/>
    <w:rsid w:val="00DD1B5D"/>
    <w:rsid w:val="00DD1D4F"/>
    <w:rsid w:val="00DD1FDD"/>
    <w:rsid w:val="00DD2025"/>
    <w:rsid w:val="00DD20A3"/>
    <w:rsid w:val="00DD216D"/>
    <w:rsid w:val="00DD22EA"/>
    <w:rsid w:val="00DD23A0"/>
    <w:rsid w:val="00DD24DF"/>
    <w:rsid w:val="00DD2577"/>
    <w:rsid w:val="00DD2A5E"/>
    <w:rsid w:val="00DD306E"/>
    <w:rsid w:val="00DD36C0"/>
    <w:rsid w:val="00DD3898"/>
    <w:rsid w:val="00DD3A12"/>
    <w:rsid w:val="00DD3C11"/>
    <w:rsid w:val="00DD3EF5"/>
    <w:rsid w:val="00DD40A2"/>
    <w:rsid w:val="00DD45BF"/>
    <w:rsid w:val="00DD464A"/>
    <w:rsid w:val="00DD4C9E"/>
    <w:rsid w:val="00DD4D4B"/>
    <w:rsid w:val="00DD53FA"/>
    <w:rsid w:val="00DD5407"/>
    <w:rsid w:val="00DD5525"/>
    <w:rsid w:val="00DD5527"/>
    <w:rsid w:val="00DD5F42"/>
    <w:rsid w:val="00DD6059"/>
    <w:rsid w:val="00DD60D8"/>
    <w:rsid w:val="00DD60EA"/>
    <w:rsid w:val="00DD617B"/>
    <w:rsid w:val="00DD6D79"/>
    <w:rsid w:val="00DD7036"/>
    <w:rsid w:val="00DD7BF8"/>
    <w:rsid w:val="00DE0155"/>
    <w:rsid w:val="00DE06CA"/>
    <w:rsid w:val="00DE0902"/>
    <w:rsid w:val="00DE09F1"/>
    <w:rsid w:val="00DE0B85"/>
    <w:rsid w:val="00DE0C50"/>
    <w:rsid w:val="00DE0E59"/>
    <w:rsid w:val="00DE0F6C"/>
    <w:rsid w:val="00DE1185"/>
    <w:rsid w:val="00DE1663"/>
    <w:rsid w:val="00DE1B46"/>
    <w:rsid w:val="00DE1D7B"/>
    <w:rsid w:val="00DE1EB6"/>
    <w:rsid w:val="00DE219B"/>
    <w:rsid w:val="00DE24F0"/>
    <w:rsid w:val="00DE27B9"/>
    <w:rsid w:val="00DE27BE"/>
    <w:rsid w:val="00DE2908"/>
    <w:rsid w:val="00DE2D74"/>
    <w:rsid w:val="00DE2D78"/>
    <w:rsid w:val="00DE3042"/>
    <w:rsid w:val="00DE3129"/>
    <w:rsid w:val="00DE38A7"/>
    <w:rsid w:val="00DE3A69"/>
    <w:rsid w:val="00DE3A77"/>
    <w:rsid w:val="00DE3A9D"/>
    <w:rsid w:val="00DE3B94"/>
    <w:rsid w:val="00DE3BE5"/>
    <w:rsid w:val="00DE4104"/>
    <w:rsid w:val="00DE4783"/>
    <w:rsid w:val="00DE48C6"/>
    <w:rsid w:val="00DE51CB"/>
    <w:rsid w:val="00DE52E3"/>
    <w:rsid w:val="00DE531A"/>
    <w:rsid w:val="00DE55C7"/>
    <w:rsid w:val="00DE564D"/>
    <w:rsid w:val="00DE5715"/>
    <w:rsid w:val="00DE5782"/>
    <w:rsid w:val="00DE582D"/>
    <w:rsid w:val="00DE58AB"/>
    <w:rsid w:val="00DE5D6B"/>
    <w:rsid w:val="00DE5DB5"/>
    <w:rsid w:val="00DE60E0"/>
    <w:rsid w:val="00DE6109"/>
    <w:rsid w:val="00DE63CE"/>
    <w:rsid w:val="00DE6414"/>
    <w:rsid w:val="00DE64A6"/>
    <w:rsid w:val="00DE65FE"/>
    <w:rsid w:val="00DE68EE"/>
    <w:rsid w:val="00DE700A"/>
    <w:rsid w:val="00DE736F"/>
    <w:rsid w:val="00DE762B"/>
    <w:rsid w:val="00DE7B07"/>
    <w:rsid w:val="00DE7C00"/>
    <w:rsid w:val="00DF01CB"/>
    <w:rsid w:val="00DF0334"/>
    <w:rsid w:val="00DF03E9"/>
    <w:rsid w:val="00DF03ED"/>
    <w:rsid w:val="00DF0488"/>
    <w:rsid w:val="00DF04EE"/>
    <w:rsid w:val="00DF056D"/>
    <w:rsid w:val="00DF07E2"/>
    <w:rsid w:val="00DF0AEB"/>
    <w:rsid w:val="00DF0B51"/>
    <w:rsid w:val="00DF0BF4"/>
    <w:rsid w:val="00DF1150"/>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2DA"/>
    <w:rsid w:val="00DF3689"/>
    <w:rsid w:val="00DF3870"/>
    <w:rsid w:val="00DF3886"/>
    <w:rsid w:val="00DF398A"/>
    <w:rsid w:val="00DF3AFB"/>
    <w:rsid w:val="00DF3F10"/>
    <w:rsid w:val="00DF3F39"/>
    <w:rsid w:val="00DF4572"/>
    <w:rsid w:val="00DF4648"/>
    <w:rsid w:val="00DF4658"/>
    <w:rsid w:val="00DF48BB"/>
    <w:rsid w:val="00DF4902"/>
    <w:rsid w:val="00DF52AD"/>
    <w:rsid w:val="00DF5426"/>
    <w:rsid w:val="00DF554C"/>
    <w:rsid w:val="00DF5C5E"/>
    <w:rsid w:val="00DF5D57"/>
    <w:rsid w:val="00DF5EDF"/>
    <w:rsid w:val="00DF5FEB"/>
    <w:rsid w:val="00DF6032"/>
    <w:rsid w:val="00DF613A"/>
    <w:rsid w:val="00DF61FF"/>
    <w:rsid w:val="00DF6785"/>
    <w:rsid w:val="00DF696A"/>
    <w:rsid w:val="00DF6C8B"/>
    <w:rsid w:val="00DF6F17"/>
    <w:rsid w:val="00DF6F75"/>
    <w:rsid w:val="00DF7164"/>
    <w:rsid w:val="00DF735B"/>
    <w:rsid w:val="00DF7449"/>
    <w:rsid w:val="00DF75DB"/>
    <w:rsid w:val="00DF78FA"/>
    <w:rsid w:val="00DF7BA1"/>
    <w:rsid w:val="00DF7BAA"/>
    <w:rsid w:val="00DF7BF6"/>
    <w:rsid w:val="00DF7C92"/>
    <w:rsid w:val="00DF7D7C"/>
    <w:rsid w:val="00DF7FFA"/>
    <w:rsid w:val="00E002F1"/>
    <w:rsid w:val="00E00620"/>
    <w:rsid w:val="00E006D0"/>
    <w:rsid w:val="00E0073B"/>
    <w:rsid w:val="00E0082C"/>
    <w:rsid w:val="00E00871"/>
    <w:rsid w:val="00E00EB1"/>
    <w:rsid w:val="00E01261"/>
    <w:rsid w:val="00E01384"/>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336"/>
    <w:rsid w:val="00E046DE"/>
    <w:rsid w:val="00E04934"/>
    <w:rsid w:val="00E049CC"/>
    <w:rsid w:val="00E04BF5"/>
    <w:rsid w:val="00E05653"/>
    <w:rsid w:val="00E05797"/>
    <w:rsid w:val="00E05C1F"/>
    <w:rsid w:val="00E05D32"/>
    <w:rsid w:val="00E0700D"/>
    <w:rsid w:val="00E07109"/>
    <w:rsid w:val="00E071BB"/>
    <w:rsid w:val="00E0728F"/>
    <w:rsid w:val="00E073D3"/>
    <w:rsid w:val="00E0755C"/>
    <w:rsid w:val="00E075FD"/>
    <w:rsid w:val="00E076D0"/>
    <w:rsid w:val="00E07A05"/>
    <w:rsid w:val="00E104C8"/>
    <w:rsid w:val="00E10649"/>
    <w:rsid w:val="00E10865"/>
    <w:rsid w:val="00E10B77"/>
    <w:rsid w:val="00E11340"/>
    <w:rsid w:val="00E11629"/>
    <w:rsid w:val="00E1177B"/>
    <w:rsid w:val="00E1219F"/>
    <w:rsid w:val="00E1222C"/>
    <w:rsid w:val="00E129A0"/>
    <w:rsid w:val="00E12D8F"/>
    <w:rsid w:val="00E12DD5"/>
    <w:rsid w:val="00E12E7D"/>
    <w:rsid w:val="00E12FE8"/>
    <w:rsid w:val="00E130DE"/>
    <w:rsid w:val="00E14683"/>
    <w:rsid w:val="00E14A7E"/>
    <w:rsid w:val="00E14B05"/>
    <w:rsid w:val="00E14B65"/>
    <w:rsid w:val="00E14CB5"/>
    <w:rsid w:val="00E14CF3"/>
    <w:rsid w:val="00E14EBB"/>
    <w:rsid w:val="00E14F4A"/>
    <w:rsid w:val="00E151E1"/>
    <w:rsid w:val="00E15245"/>
    <w:rsid w:val="00E155A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F79"/>
    <w:rsid w:val="00E21083"/>
    <w:rsid w:val="00E21278"/>
    <w:rsid w:val="00E2127F"/>
    <w:rsid w:val="00E21399"/>
    <w:rsid w:val="00E21745"/>
    <w:rsid w:val="00E21A7B"/>
    <w:rsid w:val="00E21DA6"/>
    <w:rsid w:val="00E21FE8"/>
    <w:rsid w:val="00E2228F"/>
    <w:rsid w:val="00E223AD"/>
    <w:rsid w:val="00E22A6B"/>
    <w:rsid w:val="00E22B92"/>
    <w:rsid w:val="00E22CCD"/>
    <w:rsid w:val="00E22D2E"/>
    <w:rsid w:val="00E22FAA"/>
    <w:rsid w:val="00E22FEB"/>
    <w:rsid w:val="00E23470"/>
    <w:rsid w:val="00E235FE"/>
    <w:rsid w:val="00E23A11"/>
    <w:rsid w:val="00E23E8C"/>
    <w:rsid w:val="00E23FB7"/>
    <w:rsid w:val="00E24822"/>
    <w:rsid w:val="00E248EA"/>
    <w:rsid w:val="00E24A27"/>
    <w:rsid w:val="00E24BD8"/>
    <w:rsid w:val="00E25140"/>
    <w:rsid w:val="00E25149"/>
    <w:rsid w:val="00E2520E"/>
    <w:rsid w:val="00E25559"/>
    <w:rsid w:val="00E25943"/>
    <w:rsid w:val="00E25D02"/>
    <w:rsid w:val="00E25EB2"/>
    <w:rsid w:val="00E25F89"/>
    <w:rsid w:val="00E262FF"/>
    <w:rsid w:val="00E26616"/>
    <w:rsid w:val="00E2661F"/>
    <w:rsid w:val="00E267BC"/>
    <w:rsid w:val="00E26994"/>
    <w:rsid w:val="00E26AD5"/>
    <w:rsid w:val="00E26F10"/>
    <w:rsid w:val="00E278D4"/>
    <w:rsid w:val="00E279EF"/>
    <w:rsid w:val="00E27AA5"/>
    <w:rsid w:val="00E27D72"/>
    <w:rsid w:val="00E30252"/>
    <w:rsid w:val="00E30305"/>
    <w:rsid w:val="00E3048F"/>
    <w:rsid w:val="00E304B5"/>
    <w:rsid w:val="00E30AA1"/>
    <w:rsid w:val="00E310A5"/>
    <w:rsid w:val="00E31141"/>
    <w:rsid w:val="00E31405"/>
    <w:rsid w:val="00E318FD"/>
    <w:rsid w:val="00E31A53"/>
    <w:rsid w:val="00E31A82"/>
    <w:rsid w:val="00E31CB1"/>
    <w:rsid w:val="00E31E56"/>
    <w:rsid w:val="00E31EA3"/>
    <w:rsid w:val="00E3214D"/>
    <w:rsid w:val="00E32309"/>
    <w:rsid w:val="00E323D2"/>
    <w:rsid w:val="00E325D3"/>
    <w:rsid w:val="00E327DA"/>
    <w:rsid w:val="00E32D62"/>
    <w:rsid w:val="00E33001"/>
    <w:rsid w:val="00E330F4"/>
    <w:rsid w:val="00E3310C"/>
    <w:rsid w:val="00E33172"/>
    <w:rsid w:val="00E33369"/>
    <w:rsid w:val="00E33421"/>
    <w:rsid w:val="00E33794"/>
    <w:rsid w:val="00E339DC"/>
    <w:rsid w:val="00E33D4F"/>
    <w:rsid w:val="00E33E15"/>
    <w:rsid w:val="00E33E8C"/>
    <w:rsid w:val="00E34304"/>
    <w:rsid w:val="00E34327"/>
    <w:rsid w:val="00E34385"/>
    <w:rsid w:val="00E34A99"/>
    <w:rsid w:val="00E354A1"/>
    <w:rsid w:val="00E354AB"/>
    <w:rsid w:val="00E35A65"/>
    <w:rsid w:val="00E35A88"/>
    <w:rsid w:val="00E35DE9"/>
    <w:rsid w:val="00E35FD5"/>
    <w:rsid w:val="00E361B8"/>
    <w:rsid w:val="00E36589"/>
    <w:rsid w:val="00E36979"/>
    <w:rsid w:val="00E36A1B"/>
    <w:rsid w:val="00E36CB4"/>
    <w:rsid w:val="00E37428"/>
    <w:rsid w:val="00E374FA"/>
    <w:rsid w:val="00E37718"/>
    <w:rsid w:val="00E37C6C"/>
    <w:rsid w:val="00E37D50"/>
    <w:rsid w:val="00E4029A"/>
    <w:rsid w:val="00E40301"/>
    <w:rsid w:val="00E407FC"/>
    <w:rsid w:val="00E40809"/>
    <w:rsid w:val="00E4090E"/>
    <w:rsid w:val="00E40A2E"/>
    <w:rsid w:val="00E410C0"/>
    <w:rsid w:val="00E4174E"/>
    <w:rsid w:val="00E418A1"/>
    <w:rsid w:val="00E419A2"/>
    <w:rsid w:val="00E41FA3"/>
    <w:rsid w:val="00E42404"/>
    <w:rsid w:val="00E426CF"/>
    <w:rsid w:val="00E429ED"/>
    <w:rsid w:val="00E42A34"/>
    <w:rsid w:val="00E42E7B"/>
    <w:rsid w:val="00E434DE"/>
    <w:rsid w:val="00E43509"/>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A00"/>
    <w:rsid w:val="00E45BB9"/>
    <w:rsid w:val="00E45E77"/>
    <w:rsid w:val="00E460C4"/>
    <w:rsid w:val="00E463BD"/>
    <w:rsid w:val="00E464F8"/>
    <w:rsid w:val="00E46C8C"/>
    <w:rsid w:val="00E46E99"/>
    <w:rsid w:val="00E474EB"/>
    <w:rsid w:val="00E4791B"/>
    <w:rsid w:val="00E47E31"/>
    <w:rsid w:val="00E502D3"/>
    <w:rsid w:val="00E505EB"/>
    <w:rsid w:val="00E508C8"/>
    <w:rsid w:val="00E50AC6"/>
    <w:rsid w:val="00E50AD5"/>
    <w:rsid w:val="00E50AE1"/>
    <w:rsid w:val="00E50C3A"/>
    <w:rsid w:val="00E512CA"/>
    <w:rsid w:val="00E513D3"/>
    <w:rsid w:val="00E5147C"/>
    <w:rsid w:val="00E514D9"/>
    <w:rsid w:val="00E51588"/>
    <w:rsid w:val="00E517F8"/>
    <w:rsid w:val="00E51A8E"/>
    <w:rsid w:val="00E51DDD"/>
    <w:rsid w:val="00E51FDD"/>
    <w:rsid w:val="00E522EC"/>
    <w:rsid w:val="00E52435"/>
    <w:rsid w:val="00E52459"/>
    <w:rsid w:val="00E52B8B"/>
    <w:rsid w:val="00E52CEF"/>
    <w:rsid w:val="00E52E16"/>
    <w:rsid w:val="00E52E73"/>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37C"/>
    <w:rsid w:val="00E56492"/>
    <w:rsid w:val="00E56AEF"/>
    <w:rsid w:val="00E56D74"/>
    <w:rsid w:val="00E5733D"/>
    <w:rsid w:val="00E57CE7"/>
    <w:rsid w:val="00E57DCC"/>
    <w:rsid w:val="00E603D6"/>
    <w:rsid w:val="00E60719"/>
    <w:rsid w:val="00E60BDB"/>
    <w:rsid w:val="00E60C53"/>
    <w:rsid w:val="00E61063"/>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3E4D"/>
    <w:rsid w:val="00E642F0"/>
    <w:rsid w:val="00E64424"/>
    <w:rsid w:val="00E64434"/>
    <w:rsid w:val="00E64814"/>
    <w:rsid w:val="00E6491C"/>
    <w:rsid w:val="00E64BCF"/>
    <w:rsid w:val="00E64C99"/>
    <w:rsid w:val="00E64CD3"/>
    <w:rsid w:val="00E64D38"/>
    <w:rsid w:val="00E6560E"/>
    <w:rsid w:val="00E65790"/>
    <w:rsid w:val="00E659BB"/>
    <w:rsid w:val="00E65A82"/>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788"/>
    <w:rsid w:val="00E679F1"/>
    <w:rsid w:val="00E67E23"/>
    <w:rsid w:val="00E70016"/>
    <w:rsid w:val="00E703C0"/>
    <w:rsid w:val="00E70534"/>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AC"/>
    <w:rsid w:val="00E7458D"/>
    <w:rsid w:val="00E74720"/>
    <w:rsid w:val="00E74862"/>
    <w:rsid w:val="00E74952"/>
    <w:rsid w:val="00E74B74"/>
    <w:rsid w:val="00E75174"/>
    <w:rsid w:val="00E75640"/>
    <w:rsid w:val="00E757BE"/>
    <w:rsid w:val="00E75EBA"/>
    <w:rsid w:val="00E75FEB"/>
    <w:rsid w:val="00E7603A"/>
    <w:rsid w:val="00E763B4"/>
    <w:rsid w:val="00E76747"/>
    <w:rsid w:val="00E768C6"/>
    <w:rsid w:val="00E76D79"/>
    <w:rsid w:val="00E76F83"/>
    <w:rsid w:val="00E77010"/>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5D4"/>
    <w:rsid w:val="00E84769"/>
    <w:rsid w:val="00E84926"/>
    <w:rsid w:val="00E84CED"/>
    <w:rsid w:val="00E84D5C"/>
    <w:rsid w:val="00E84EB3"/>
    <w:rsid w:val="00E8519F"/>
    <w:rsid w:val="00E8583E"/>
    <w:rsid w:val="00E8599E"/>
    <w:rsid w:val="00E85CC3"/>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C36"/>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C4A"/>
    <w:rsid w:val="00E93C52"/>
    <w:rsid w:val="00E93F08"/>
    <w:rsid w:val="00E94427"/>
    <w:rsid w:val="00E94582"/>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36C"/>
    <w:rsid w:val="00E97648"/>
    <w:rsid w:val="00E9773E"/>
    <w:rsid w:val="00E97D88"/>
    <w:rsid w:val="00E97DC7"/>
    <w:rsid w:val="00E97E2E"/>
    <w:rsid w:val="00E97E7C"/>
    <w:rsid w:val="00EA008A"/>
    <w:rsid w:val="00EA04FF"/>
    <w:rsid w:val="00EA06E2"/>
    <w:rsid w:val="00EA08BE"/>
    <w:rsid w:val="00EA0E4A"/>
    <w:rsid w:val="00EA0F2C"/>
    <w:rsid w:val="00EA117C"/>
    <w:rsid w:val="00EA146B"/>
    <w:rsid w:val="00EA148C"/>
    <w:rsid w:val="00EA16FF"/>
    <w:rsid w:val="00EA1A54"/>
    <w:rsid w:val="00EA2226"/>
    <w:rsid w:val="00EA2402"/>
    <w:rsid w:val="00EA2614"/>
    <w:rsid w:val="00EA26FC"/>
    <w:rsid w:val="00EA2AE2"/>
    <w:rsid w:val="00EA31BC"/>
    <w:rsid w:val="00EA38D2"/>
    <w:rsid w:val="00EA3938"/>
    <w:rsid w:val="00EA3B5A"/>
    <w:rsid w:val="00EA3DAF"/>
    <w:rsid w:val="00EA409F"/>
    <w:rsid w:val="00EA410E"/>
    <w:rsid w:val="00EA443F"/>
    <w:rsid w:val="00EA45D4"/>
    <w:rsid w:val="00EA47FF"/>
    <w:rsid w:val="00EA4FD1"/>
    <w:rsid w:val="00EA5147"/>
    <w:rsid w:val="00EA53C2"/>
    <w:rsid w:val="00EA5695"/>
    <w:rsid w:val="00EA570C"/>
    <w:rsid w:val="00EA59E2"/>
    <w:rsid w:val="00EA5B0A"/>
    <w:rsid w:val="00EA5FA6"/>
    <w:rsid w:val="00EA6508"/>
    <w:rsid w:val="00EA65AD"/>
    <w:rsid w:val="00EA65FF"/>
    <w:rsid w:val="00EA66FF"/>
    <w:rsid w:val="00EA6AB1"/>
    <w:rsid w:val="00EA7033"/>
    <w:rsid w:val="00EA7266"/>
    <w:rsid w:val="00EA747A"/>
    <w:rsid w:val="00EA78AF"/>
    <w:rsid w:val="00EA7951"/>
    <w:rsid w:val="00EA7C06"/>
    <w:rsid w:val="00EA7CA9"/>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2008"/>
    <w:rsid w:val="00EB2306"/>
    <w:rsid w:val="00EB237A"/>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4ED9"/>
    <w:rsid w:val="00EB50F5"/>
    <w:rsid w:val="00EB525C"/>
    <w:rsid w:val="00EB53C6"/>
    <w:rsid w:val="00EB5430"/>
    <w:rsid w:val="00EB5476"/>
    <w:rsid w:val="00EB58FA"/>
    <w:rsid w:val="00EB60E5"/>
    <w:rsid w:val="00EB63FB"/>
    <w:rsid w:val="00EB6878"/>
    <w:rsid w:val="00EB6944"/>
    <w:rsid w:val="00EB6971"/>
    <w:rsid w:val="00EB7010"/>
    <w:rsid w:val="00EB7038"/>
    <w:rsid w:val="00EB70B0"/>
    <w:rsid w:val="00EB7176"/>
    <w:rsid w:val="00EB746E"/>
    <w:rsid w:val="00EB7633"/>
    <w:rsid w:val="00EB7736"/>
    <w:rsid w:val="00EB7D8D"/>
    <w:rsid w:val="00EB7F05"/>
    <w:rsid w:val="00EC0113"/>
    <w:rsid w:val="00EC0369"/>
    <w:rsid w:val="00EC0CA1"/>
    <w:rsid w:val="00EC0CF3"/>
    <w:rsid w:val="00EC0F0D"/>
    <w:rsid w:val="00EC1115"/>
    <w:rsid w:val="00EC15BF"/>
    <w:rsid w:val="00EC17E1"/>
    <w:rsid w:val="00EC1FD3"/>
    <w:rsid w:val="00EC23E4"/>
    <w:rsid w:val="00EC24E1"/>
    <w:rsid w:val="00EC271E"/>
    <w:rsid w:val="00EC2836"/>
    <w:rsid w:val="00EC283C"/>
    <w:rsid w:val="00EC28E2"/>
    <w:rsid w:val="00EC2DDF"/>
    <w:rsid w:val="00EC2E2D"/>
    <w:rsid w:val="00EC32C0"/>
    <w:rsid w:val="00EC32E9"/>
    <w:rsid w:val="00EC33BC"/>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2D5"/>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EC"/>
    <w:rsid w:val="00ED1D9C"/>
    <w:rsid w:val="00ED1ED0"/>
    <w:rsid w:val="00ED2281"/>
    <w:rsid w:val="00ED2341"/>
    <w:rsid w:val="00ED236C"/>
    <w:rsid w:val="00ED250E"/>
    <w:rsid w:val="00ED275F"/>
    <w:rsid w:val="00ED2E52"/>
    <w:rsid w:val="00ED3024"/>
    <w:rsid w:val="00ED34D2"/>
    <w:rsid w:val="00ED38DA"/>
    <w:rsid w:val="00ED3A71"/>
    <w:rsid w:val="00ED3D54"/>
    <w:rsid w:val="00ED4444"/>
    <w:rsid w:val="00ED4772"/>
    <w:rsid w:val="00ED4821"/>
    <w:rsid w:val="00ED4861"/>
    <w:rsid w:val="00ED492C"/>
    <w:rsid w:val="00ED4C3D"/>
    <w:rsid w:val="00ED4F1A"/>
    <w:rsid w:val="00ED530B"/>
    <w:rsid w:val="00ED53AE"/>
    <w:rsid w:val="00ED5995"/>
    <w:rsid w:val="00ED5A12"/>
    <w:rsid w:val="00ED5F9F"/>
    <w:rsid w:val="00ED5FE4"/>
    <w:rsid w:val="00ED6256"/>
    <w:rsid w:val="00ED642B"/>
    <w:rsid w:val="00ED651F"/>
    <w:rsid w:val="00ED6AEE"/>
    <w:rsid w:val="00ED6D54"/>
    <w:rsid w:val="00ED71C5"/>
    <w:rsid w:val="00ED7B63"/>
    <w:rsid w:val="00ED7F16"/>
    <w:rsid w:val="00EE036F"/>
    <w:rsid w:val="00EE09CE"/>
    <w:rsid w:val="00EE0B4A"/>
    <w:rsid w:val="00EE1147"/>
    <w:rsid w:val="00EE1495"/>
    <w:rsid w:val="00EE16FA"/>
    <w:rsid w:val="00EE18D3"/>
    <w:rsid w:val="00EE1E32"/>
    <w:rsid w:val="00EE23AB"/>
    <w:rsid w:val="00EE2466"/>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560"/>
    <w:rsid w:val="00EE5724"/>
    <w:rsid w:val="00EE5821"/>
    <w:rsid w:val="00EE5875"/>
    <w:rsid w:val="00EE5953"/>
    <w:rsid w:val="00EE5BC7"/>
    <w:rsid w:val="00EE6166"/>
    <w:rsid w:val="00EE64AB"/>
    <w:rsid w:val="00EE64F4"/>
    <w:rsid w:val="00EE67E4"/>
    <w:rsid w:val="00EE69A0"/>
    <w:rsid w:val="00EE69E8"/>
    <w:rsid w:val="00EE6B53"/>
    <w:rsid w:val="00EE6BCC"/>
    <w:rsid w:val="00EE6EC7"/>
    <w:rsid w:val="00EE6F1E"/>
    <w:rsid w:val="00EE6FAF"/>
    <w:rsid w:val="00EE71A6"/>
    <w:rsid w:val="00EE757B"/>
    <w:rsid w:val="00EE7660"/>
    <w:rsid w:val="00EE77B5"/>
    <w:rsid w:val="00EE7AB3"/>
    <w:rsid w:val="00EE7C42"/>
    <w:rsid w:val="00EE7E99"/>
    <w:rsid w:val="00EF0348"/>
    <w:rsid w:val="00EF0695"/>
    <w:rsid w:val="00EF0887"/>
    <w:rsid w:val="00EF0A1A"/>
    <w:rsid w:val="00EF0AB0"/>
    <w:rsid w:val="00EF0ABA"/>
    <w:rsid w:val="00EF0FAE"/>
    <w:rsid w:val="00EF1147"/>
    <w:rsid w:val="00EF11EC"/>
    <w:rsid w:val="00EF1F9C"/>
    <w:rsid w:val="00EF239C"/>
    <w:rsid w:val="00EF252A"/>
    <w:rsid w:val="00EF2AEB"/>
    <w:rsid w:val="00EF2D89"/>
    <w:rsid w:val="00EF3198"/>
    <w:rsid w:val="00EF34F1"/>
    <w:rsid w:val="00EF3A85"/>
    <w:rsid w:val="00EF3C14"/>
    <w:rsid w:val="00EF3D64"/>
    <w:rsid w:val="00EF3F51"/>
    <w:rsid w:val="00EF4207"/>
    <w:rsid w:val="00EF4366"/>
    <w:rsid w:val="00EF44B8"/>
    <w:rsid w:val="00EF4745"/>
    <w:rsid w:val="00EF4CD6"/>
    <w:rsid w:val="00EF4E09"/>
    <w:rsid w:val="00EF50E4"/>
    <w:rsid w:val="00EF5229"/>
    <w:rsid w:val="00EF553B"/>
    <w:rsid w:val="00EF55A0"/>
    <w:rsid w:val="00EF6100"/>
    <w:rsid w:val="00EF63D1"/>
    <w:rsid w:val="00EF6513"/>
    <w:rsid w:val="00EF6623"/>
    <w:rsid w:val="00EF6658"/>
    <w:rsid w:val="00EF6683"/>
    <w:rsid w:val="00EF67A2"/>
    <w:rsid w:val="00EF6848"/>
    <w:rsid w:val="00EF6CCA"/>
    <w:rsid w:val="00EF6D2E"/>
    <w:rsid w:val="00EF6E28"/>
    <w:rsid w:val="00EF7002"/>
    <w:rsid w:val="00EF714E"/>
    <w:rsid w:val="00EF73AE"/>
    <w:rsid w:val="00EF74BB"/>
    <w:rsid w:val="00EF769B"/>
    <w:rsid w:val="00EF7A02"/>
    <w:rsid w:val="00EF7B36"/>
    <w:rsid w:val="00F003BA"/>
    <w:rsid w:val="00F003ED"/>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7BA"/>
    <w:rsid w:val="00F028C7"/>
    <w:rsid w:val="00F02F1C"/>
    <w:rsid w:val="00F0314D"/>
    <w:rsid w:val="00F033F8"/>
    <w:rsid w:val="00F0369D"/>
    <w:rsid w:val="00F03870"/>
    <w:rsid w:val="00F039A8"/>
    <w:rsid w:val="00F039E4"/>
    <w:rsid w:val="00F03AEC"/>
    <w:rsid w:val="00F03E63"/>
    <w:rsid w:val="00F03E79"/>
    <w:rsid w:val="00F03F2C"/>
    <w:rsid w:val="00F0419C"/>
    <w:rsid w:val="00F042DA"/>
    <w:rsid w:val="00F04E0D"/>
    <w:rsid w:val="00F04E2D"/>
    <w:rsid w:val="00F05227"/>
    <w:rsid w:val="00F0539B"/>
    <w:rsid w:val="00F06023"/>
    <w:rsid w:val="00F0628D"/>
    <w:rsid w:val="00F0637D"/>
    <w:rsid w:val="00F06651"/>
    <w:rsid w:val="00F066FE"/>
    <w:rsid w:val="00F0711B"/>
    <w:rsid w:val="00F07145"/>
    <w:rsid w:val="00F07243"/>
    <w:rsid w:val="00F07CEB"/>
    <w:rsid w:val="00F07DE6"/>
    <w:rsid w:val="00F1002B"/>
    <w:rsid w:val="00F10459"/>
    <w:rsid w:val="00F1056C"/>
    <w:rsid w:val="00F106D5"/>
    <w:rsid w:val="00F107F1"/>
    <w:rsid w:val="00F1087F"/>
    <w:rsid w:val="00F10FC1"/>
    <w:rsid w:val="00F112FD"/>
    <w:rsid w:val="00F115DC"/>
    <w:rsid w:val="00F11AEE"/>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12"/>
    <w:rsid w:val="00F15286"/>
    <w:rsid w:val="00F153EB"/>
    <w:rsid w:val="00F155CE"/>
    <w:rsid w:val="00F1564F"/>
    <w:rsid w:val="00F1568C"/>
    <w:rsid w:val="00F1581A"/>
    <w:rsid w:val="00F158FC"/>
    <w:rsid w:val="00F1590C"/>
    <w:rsid w:val="00F15A7E"/>
    <w:rsid w:val="00F15AE4"/>
    <w:rsid w:val="00F15DDB"/>
    <w:rsid w:val="00F15F74"/>
    <w:rsid w:val="00F163F6"/>
    <w:rsid w:val="00F1671C"/>
    <w:rsid w:val="00F167EF"/>
    <w:rsid w:val="00F1698B"/>
    <w:rsid w:val="00F17117"/>
    <w:rsid w:val="00F178E7"/>
    <w:rsid w:val="00F17EAE"/>
    <w:rsid w:val="00F200FB"/>
    <w:rsid w:val="00F2027F"/>
    <w:rsid w:val="00F202F1"/>
    <w:rsid w:val="00F20514"/>
    <w:rsid w:val="00F20800"/>
    <w:rsid w:val="00F212D5"/>
    <w:rsid w:val="00F21627"/>
    <w:rsid w:val="00F217C7"/>
    <w:rsid w:val="00F218D4"/>
    <w:rsid w:val="00F21C8E"/>
    <w:rsid w:val="00F21D0A"/>
    <w:rsid w:val="00F21EDF"/>
    <w:rsid w:val="00F2250A"/>
    <w:rsid w:val="00F22720"/>
    <w:rsid w:val="00F2283E"/>
    <w:rsid w:val="00F229EF"/>
    <w:rsid w:val="00F22B78"/>
    <w:rsid w:val="00F230E2"/>
    <w:rsid w:val="00F234A0"/>
    <w:rsid w:val="00F23534"/>
    <w:rsid w:val="00F235BC"/>
    <w:rsid w:val="00F238B4"/>
    <w:rsid w:val="00F23980"/>
    <w:rsid w:val="00F23D88"/>
    <w:rsid w:val="00F23EDC"/>
    <w:rsid w:val="00F23F21"/>
    <w:rsid w:val="00F24788"/>
    <w:rsid w:val="00F25017"/>
    <w:rsid w:val="00F2569C"/>
    <w:rsid w:val="00F256B2"/>
    <w:rsid w:val="00F256F3"/>
    <w:rsid w:val="00F25731"/>
    <w:rsid w:val="00F2585C"/>
    <w:rsid w:val="00F25AEC"/>
    <w:rsid w:val="00F25B76"/>
    <w:rsid w:val="00F2640F"/>
    <w:rsid w:val="00F26608"/>
    <w:rsid w:val="00F266E9"/>
    <w:rsid w:val="00F26856"/>
    <w:rsid w:val="00F26937"/>
    <w:rsid w:val="00F26D6E"/>
    <w:rsid w:val="00F26DFB"/>
    <w:rsid w:val="00F27055"/>
    <w:rsid w:val="00F272F5"/>
    <w:rsid w:val="00F273FB"/>
    <w:rsid w:val="00F27599"/>
    <w:rsid w:val="00F27610"/>
    <w:rsid w:val="00F2765A"/>
    <w:rsid w:val="00F27735"/>
    <w:rsid w:val="00F27801"/>
    <w:rsid w:val="00F27C34"/>
    <w:rsid w:val="00F27D26"/>
    <w:rsid w:val="00F27E46"/>
    <w:rsid w:val="00F27EDA"/>
    <w:rsid w:val="00F30095"/>
    <w:rsid w:val="00F301C2"/>
    <w:rsid w:val="00F301D5"/>
    <w:rsid w:val="00F302E1"/>
    <w:rsid w:val="00F30509"/>
    <w:rsid w:val="00F309A0"/>
    <w:rsid w:val="00F30CB0"/>
    <w:rsid w:val="00F30CF4"/>
    <w:rsid w:val="00F30EB2"/>
    <w:rsid w:val="00F30EE6"/>
    <w:rsid w:val="00F315D1"/>
    <w:rsid w:val="00F31945"/>
    <w:rsid w:val="00F319D0"/>
    <w:rsid w:val="00F31B22"/>
    <w:rsid w:val="00F31B49"/>
    <w:rsid w:val="00F31D2A"/>
    <w:rsid w:val="00F3204B"/>
    <w:rsid w:val="00F3218C"/>
    <w:rsid w:val="00F321F4"/>
    <w:rsid w:val="00F32360"/>
    <w:rsid w:val="00F32379"/>
    <w:rsid w:val="00F3273E"/>
    <w:rsid w:val="00F327A9"/>
    <w:rsid w:val="00F3280D"/>
    <w:rsid w:val="00F32E75"/>
    <w:rsid w:val="00F32EBD"/>
    <w:rsid w:val="00F32F56"/>
    <w:rsid w:val="00F33040"/>
    <w:rsid w:val="00F335E9"/>
    <w:rsid w:val="00F33C07"/>
    <w:rsid w:val="00F33D4F"/>
    <w:rsid w:val="00F346FA"/>
    <w:rsid w:val="00F34CB8"/>
    <w:rsid w:val="00F34CD6"/>
    <w:rsid w:val="00F35873"/>
    <w:rsid w:val="00F35920"/>
    <w:rsid w:val="00F36212"/>
    <w:rsid w:val="00F36563"/>
    <w:rsid w:val="00F366A5"/>
    <w:rsid w:val="00F36C5F"/>
    <w:rsid w:val="00F37259"/>
    <w:rsid w:val="00F372D3"/>
    <w:rsid w:val="00F378E9"/>
    <w:rsid w:val="00F378FB"/>
    <w:rsid w:val="00F37DA9"/>
    <w:rsid w:val="00F400BB"/>
    <w:rsid w:val="00F405A4"/>
    <w:rsid w:val="00F407A0"/>
    <w:rsid w:val="00F40956"/>
    <w:rsid w:val="00F409F9"/>
    <w:rsid w:val="00F40AE1"/>
    <w:rsid w:val="00F40B58"/>
    <w:rsid w:val="00F40B8E"/>
    <w:rsid w:val="00F4124C"/>
    <w:rsid w:val="00F414B1"/>
    <w:rsid w:val="00F416A0"/>
    <w:rsid w:val="00F41C87"/>
    <w:rsid w:val="00F41CEF"/>
    <w:rsid w:val="00F41F05"/>
    <w:rsid w:val="00F426BE"/>
    <w:rsid w:val="00F42865"/>
    <w:rsid w:val="00F42979"/>
    <w:rsid w:val="00F42AC2"/>
    <w:rsid w:val="00F42CA7"/>
    <w:rsid w:val="00F42F3F"/>
    <w:rsid w:val="00F42F65"/>
    <w:rsid w:val="00F43022"/>
    <w:rsid w:val="00F43335"/>
    <w:rsid w:val="00F433BD"/>
    <w:rsid w:val="00F4378B"/>
    <w:rsid w:val="00F43796"/>
    <w:rsid w:val="00F438EB"/>
    <w:rsid w:val="00F43E4D"/>
    <w:rsid w:val="00F440FF"/>
    <w:rsid w:val="00F44171"/>
    <w:rsid w:val="00F44463"/>
    <w:rsid w:val="00F4454C"/>
    <w:rsid w:val="00F44C92"/>
    <w:rsid w:val="00F44EC5"/>
    <w:rsid w:val="00F452D1"/>
    <w:rsid w:val="00F45665"/>
    <w:rsid w:val="00F45688"/>
    <w:rsid w:val="00F45733"/>
    <w:rsid w:val="00F45750"/>
    <w:rsid w:val="00F45782"/>
    <w:rsid w:val="00F46002"/>
    <w:rsid w:val="00F4603F"/>
    <w:rsid w:val="00F4610A"/>
    <w:rsid w:val="00F46225"/>
    <w:rsid w:val="00F46227"/>
    <w:rsid w:val="00F462BD"/>
    <w:rsid w:val="00F464E0"/>
    <w:rsid w:val="00F46A7C"/>
    <w:rsid w:val="00F46B3F"/>
    <w:rsid w:val="00F46BFC"/>
    <w:rsid w:val="00F46E67"/>
    <w:rsid w:val="00F47173"/>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313"/>
    <w:rsid w:val="00F525E5"/>
    <w:rsid w:val="00F52658"/>
    <w:rsid w:val="00F527A0"/>
    <w:rsid w:val="00F5283D"/>
    <w:rsid w:val="00F52ABA"/>
    <w:rsid w:val="00F52BC7"/>
    <w:rsid w:val="00F52CD9"/>
    <w:rsid w:val="00F52D37"/>
    <w:rsid w:val="00F533C6"/>
    <w:rsid w:val="00F53697"/>
    <w:rsid w:val="00F53BF4"/>
    <w:rsid w:val="00F54003"/>
    <w:rsid w:val="00F54266"/>
    <w:rsid w:val="00F54284"/>
    <w:rsid w:val="00F5442F"/>
    <w:rsid w:val="00F54494"/>
    <w:rsid w:val="00F544AA"/>
    <w:rsid w:val="00F54821"/>
    <w:rsid w:val="00F54945"/>
    <w:rsid w:val="00F55043"/>
    <w:rsid w:val="00F557B2"/>
    <w:rsid w:val="00F55ABF"/>
    <w:rsid w:val="00F5665E"/>
    <w:rsid w:val="00F56DCF"/>
    <w:rsid w:val="00F56E59"/>
    <w:rsid w:val="00F57034"/>
    <w:rsid w:val="00F57889"/>
    <w:rsid w:val="00F57A5F"/>
    <w:rsid w:val="00F600CE"/>
    <w:rsid w:val="00F6047B"/>
    <w:rsid w:val="00F6094B"/>
    <w:rsid w:val="00F60AA7"/>
    <w:rsid w:val="00F60BE9"/>
    <w:rsid w:val="00F612B1"/>
    <w:rsid w:val="00F612B2"/>
    <w:rsid w:val="00F61D88"/>
    <w:rsid w:val="00F61FD8"/>
    <w:rsid w:val="00F62304"/>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FED"/>
    <w:rsid w:val="00F6515F"/>
    <w:rsid w:val="00F6536A"/>
    <w:rsid w:val="00F654D8"/>
    <w:rsid w:val="00F6583C"/>
    <w:rsid w:val="00F6589A"/>
    <w:rsid w:val="00F65910"/>
    <w:rsid w:val="00F65D33"/>
    <w:rsid w:val="00F66029"/>
    <w:rsid w:val="00F662F6"/>
    <w:rsid w:val="00F66714"/>
    <w:rsid w:val="00F66C2E"/>
    <w:rsid w:val="00F6706E"/>
    <w:rsid w:val="00F670BB"/>
    <w:rsid w:val="00F67370"/>
    <w:rsid w:val="00F676EE"/>
    <w:rsid w:val="00F6783E"/>
    <w:rsid w:val="00F67911"/>
    <w:rsid w:val="00F67ED9"/>
    <w:rsid w:val="00F7010C"/>
    <w:rsid w:val="00F702F4"/>
    <w:rsid w:val="00F70903"/>
    <w:rsid w:val="00F70C3D"/>
    <w:rsid w:val="00F70D33"/>
    <w:rsid w:val="00F70DBE"/>
    <w:rsid w:val="00F71124"/>
    <w:rsid w:val="00F711D4"/>
    <w:rsid w:val="00F71220"/>
    <w:rsid w:val="00F71224"/>
    <w:rsid w:val="00F7179E"/>
    <w:rsid w:val="00F71888"/>
    <w:rsid w:val="00F719CD"/>
    <w:rsid w:val="00F719F1"/>
    <w:rsid w:val="00F71B6F"/>
    <w:rsid w:val="00F71BB8"/>
    <w:rsid w:val="00F722EF"/>
    <w:rsid w:val="00F72584"/>
    <w:rsid w:val="00F7290D"/>
    <w:rsid w:val="00F72AD9"/>
    <w:rsid w:val="00F72C7E"/>
    <w:rsid w:val="00F72E22"/>
    <w:rsid w:val="00F7302F"/>
    <w:rsid w:val="00F73294"/>
    <w:rsid w:val="00F732A6"/>
    <w:rsid w:val="00F732EC"/>
    <w:rsid w:val="00F73326"/>
    <w:rsid w:val="00F73690"/>
    <w:rsid w:val="00F73BAC"/>
    <w:rsid w:val="00F73D08"/>
    <w:rsid w:val="00F73D95"/>
    <w:rsid w:val="00F74320"/>
    <w:rsid w:val="00F747B1"/>
    <w:rsid w:val="00F7494E"/>
    <w:rsid w:val="00F74A1D"/>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399"/>
    <w:rsid w:val="00F80543"/>
    <w:rsid w:val="00F80AC7"/>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36E8"/>
    <w:rsid w:val="00F83829"/>
    <w:rsid w:val="00F83A33"/>
    <w:rsid w:val="00F83D01"/>
    <w:rsid w:val="00F83DB3"/>
    <w:rsid w:val="00F83DEE"/>
    <w:rsid w:val="00F83F17"/>
    <w:rsid w:val="00F84069"/>
    <w:rsid w:val="00F843D7"/>
    <w:rsid w:val="00F847C2"/>
    <w:rsid w:val="00F8504B"/>
    <w:rsid w:val="00F850AB"/>
    <w:rsid w:val="00F85452"/>
    <w:rsid w:val="00F85489"/>
    <w:rsid w:val="00F85536"/>
    <w:rsid w:val="00F860A8"/>
    <w:rsid w:val="00F86350"/>
    <w:rsid w:val="00F8655E"/>
    <w:rsid w:val="00F8657A"/>
    <w:rsid w:val="00F86592"/>
    <w:rsid w:val="00F8679A"/>
    <w:rsid w:val="00F8706F"/>
    <w:rsid w:val="00F870B1"/>
    <w:rsid w:val="00F870F4"/>
    <w:rsid w:val="00F87117"/>
    <w:rsid w:val="00F871FB"/>
    <w:rsid w:val="00F8736C"/>
    <w:rsid w:val="00F87DDB"/>
    <w:rsid w:val="00F87EE7"/>
    <w:rsid w:val="00F900A8"/>
    <w:rsid w:val="00F9030E"/>
    <w:rsid w:val="00F9048A"/>
    <w:rsid w:val="00F9090D"/>
    <w:rsid w:val="00F9099B"/>
    <w:rsid w:val="00F90ADB"/>
    <w:rsid w:val="00F90E78"/>
    <w:rsid w:val="00F91209"/>
    <w:rsid w:val="00F912C6"/>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4F"/>
    <w:rsid w:val="00F93E65"/>
    <w:rsid w:val="00F93E91"/>
    <w:rsid w:val="00F94070"/>
    <w:rsid w:val="00F944A1"/>
    <w:rsid w:val="00F94666"/>
    <w:rsid w:val="00F94724"/>
    <w:rsid w:val="00F94AA5"/>
    <w:rsid w:val="00F94F20"/>
    <w:rsid w:val="00F950B5"/>
    <w:rsid w:val="00F9513F"/>
    <w:rsid w:val="00F951B8"/>
    <w:rsid w:val="00F9546B"/>
    <w:rsid w:val="00F95876"/>
    <w:rsid w:val="00F95D30"/>
    <w:rsid w:val="00F962B3"/>
    <w:rsid w:val="00F9638A"/>
    <w:rsid w:val="00F96638"/>
    <w:rsid w:val="00F96E29"/>
    <w:rsid w:val="00F96EA0"/>
    <w:rsid w:val="00F97623"/>
    <w:rsid w:val="00F97908"/>
    <w:rsid w:val="00F97A59"/>
    <w:rsid w:val="00F97B43"/>
    <w:rsid w:val="00F97E8C"/>
    <w:rsid w:val="00F97FF2"/>
    <w:rsid w:val="00FA0183"/>
    <w:rsid w:val="00FA07F8"/>
    <w:rsid w:val="00FA105C"/>
    <w:rsid w:val="00FA1475"/>
    <w:rsid w:val="00FA148A"/>
    <w:rsid w:val="00FA1678"/>
    <w:rsid w:val="00FA182F"/>
    <w:rsid w:val="00FA1D71"/>
    <w:rsid w:val="00FA223C"/>
    <w:rsid w:val="00FA265E"/>
    <w:rsid w:val="00FA27C8"/>
    <w:rsid w:val="00FA27E6"/>
    <w:rsid w:val="00FA2977"/>
    <w:rsid w:val="00FA3785"/>
    <w:rsid w:val="00FA3B76"/>
    <w:rsid w:val="00FA3CF3"/>
    <w:rsid w:val="00FA3EF4"/>
    <w:rsid w:val="00FA401E"/>
    <w:rsid w:val="00FA46CC"/>
    <w:rsid w:val="00FA47CB"/>
    <w:rsid w:val="00FA4A71"/>
    <w:rsid w:val="00FA4D11"/>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6E55"/>
    <w:rsid w:val="00FA7153"/>
    <w:rsid w:val="00FA71F9"/>
    <w:rsid w:val="00FA72F9"/>
    <w:rsid w:val="00FA73D9"/>
    <w:rsid w:val="00FA7629"/>
    <w:rsid w:val="00FA7787"/>
    <w:rsid w:val="00FA79D4"/>
    <w:rsid w:val="00FA7BE6"/>
    <w:rsid w:val="00FB0082"/>
    <w:rsid w:val="00FB0243"/>
    <w:rsid w:val="00FB0527"/>
    <w:rsid w:val="00FB064D"/>
    <w:rsid w:val="00FB0650"/>
    <w:rsid w:val="00FB0771"/>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C94"/>
    <w:rsid w:val="00FB4C9C"/>
    <w:rsid w:val="00FB4DE9"/>
    <w:rsid w:val="00FB4E12"/>
    <w:rsid w:val="00FB52C7"/>
    <w:rsid w:val="00FB5377"/>
    <w:rsid w:val="00FB575A"/>
    <w:rsid w:val="00FB5762"/>
    <w:rsid w:val="00FB5A2E"/>
    <w:rsid w:val="00FB6165"/>
    <w:rsid w:val="00FB630B"/>
    <w:rsid w:val="00FB630F"/>
    <w:rsid w:val="00FB63B4"/>
    <w:rsid w:val="00FB67F4"/>
    <w:rsid w:val="00FB6937"/>
    <w:rsid w:val="00FB6AA5"/>
    <w:rsid w:val="00FB6AD0"/>
    <w:rsid w:val="00FB6C70"/>
    <w:rsid w:val="00FB6CD9"/>
    <w:rsid w:val="00FB75B4"/>
    <w:rsid w:val="00FB78D7"/>
    <w:rsid w:val="00FB7ACD"/>
    <w:rsid w:val="00FB7EB6"/>
    <w:rsid w:val="00FC0150"/>
    <w:rsid w:val="00FC03AB"/>
    <w:rsid w:val="00FC1299"/>
    <w:rsid w:val="00FC12E5"/>
    <w:rsid w:val="00FC167F"/>
    <w:rsid w:val="00FC1C9A"/>
    <w:rsid w:val="00FC1E55"/>
    <w:rsid w:val="00FC1EA5"/>
    <w:rsid w:val="00FC2254"/>
    <w:rsid w:val="00FC249C"/>
    <w:rsid w:val="00FC272D"/>
    <w:rsid w:val="00FC2A76"/>
    <w:rsid w:val="00FC2B7A"/>
    <w:rsid w:val="00FC2E8D"/>
    <w:rsid w:val="00FC2EDD"/>
    <w:rsid w:val="00FC3A04"/>
    <w:rsid w:val="00FC3CF4"/>
    <w:rsid w:val="00FC3E62"/>
    <w:rsid w:val="00FC4729"/>
    <w:rsid w:val="00FC4A8C"/>
    <w:rsid w:val="00FC4DF4"/>
    <w:rsid w:val="00FC4ED3"/>
    <w:rsid w:val="00FC52F7"/>
    <w:rsid w:val="00FC53DB"/>
    <w:rsid w:val="00FC544F"/>
    <w:rsid w:val="00FC54FF"/>
    <w:rsid w:val="00FC5B8B"/>
    <w:rsid w:val="00FC5FC2"/>
    <w:rsid w:val="00FC6177"/>
    <w:rsid w:val="00FC61A3"/>
    <w:rsid w:val="00FC6269"/>
    <w:rsid w:val="00FC6302"/>
    <w:rsid w:val="00FC63D1"/>
    <w:rsid w:val="00FC66ED"/>
    <w:rsid w:val="00FC6A68"/>
    <w:rsid w:val="00FC6D6E"/>
    <w:rsid w:val="00FC6D79"/>
    <w:rsid w:val="00FC7023"/>
    <w:rsid w:val="00FC70C1"/>
    <w:rsid w:val="00FC724F"/>
    <w:rsid w:val="00FC74AF"/>
    <w:rsid w:val="00FC751A"/>
    <w:rsid w:val="00FC7528"/>
    <w:rsid w:val="00FC75A9"/>
    <w:rsid w:val="00FC788D"/>
    <w:rsid w:val="00FC7C4D"/>
    <w:rsid w:val="00FC7C82"/>
    <w:rsid w:val="00FC7D68"/>
    <w:rsid w:val="00FC7EF4"/>
    <w:rsid w:val="00FD0175"/>
    <w:rsid w:val="00FD0320"/>
    <w:rsid w:val="00FD0385"/>
    <w:rsid w:val="00FD0572"/>
    <w:rsid w:val="00FD0B86"/>
    <w:rsid w:val="00FD1A97"/>
    <w:rsid w:val="00FD22BC"/>
    <w:rsid w:val="00FD2304"/>
    <w:rsid w:val="00FD2566"/>
    <w:rsid w:val="00FD256A"/>
    <w:rsid w:val="00FD28FD"/>
    <w:rsid w:val="00FD2961"/>
    <w:rsid w:val="00FD2AAA"/>
    <w:rsid w:val="00FD2D7B"/>
    <w:rsid w:val="00FD2D99"/>
    <w:rsid w:val="00FD2DC7"/>
    <w:rsid w:val="00FD2F0B"/>
    <w:rsid w:val="00FD2FCF"/>
    <w:rsid w:val="00FD3221"/>
    <w:rsid w:val="00FD37F6"/>
    <w:rsid w:val="00FD3D92"/>
    <w:rsid w:val="00FD4589"/>
    <w:rsid w:val="00FD46F6"/>
    <w:rsid w:val="00FD473E"/>
    <w:rsid w:val="00FD4987"/>
    <w:rsid w:val="00FD4AE7"/>
    <w:rsid w:val="00FD4B45"/>
    <w:rsid w:val="00FD4C58"/>
    <w:rsid w:val="00FD4ED8"/>
    <w:rsid w:val="00FD4F73"/>
    <w:rsid w:val="00FD529F"/>
    <w:rsid w:val="00FD52F3"/>
    <w:rsid w:val="00FD5AF1"/>
    <w:rsid w:val="00FD5B6C"/>
    <w:rsid w:val="00FD5C2A"/>
    <w:rsid w:val="00FD604F"/>
    <w:rsid w:val="00FD60C1"/>
    <w:rsid w:val="00FD60D8"/>
    <w:rsid w:val="00FD61B3"/>
    <w:rsid w:val="00FD64DD"/>
    <w:rsid w:val="00FD69AE"/>
    <w:rsid w:val="00FD6CED"/>
    <w:rsid w:val="00FD71FE"/>
    <w:rsid w:val="00FD7555"/>
    <w:rsid w:val="00FD7DF9"/>
    <w:rsid w:val="00FE061D"/>
    <w:rsid w:val="00FE0866"/>
    <w:rsid w:val="00FE0A9A"/>
    <w:rsid w:val="00FE0B51"/>
    <w:rsid w:val="00FE0B78"/>
    <w:rsid w:val="00FE0D17"/>
    <w:rsid w:val="00FE0ED4"/>
    <w:rsid w:val="00FE1182"/>
    <w:rsid w:val="00FE120C"/>
    <w:rsid w:val="00FE1364"/>
    <w:rsid w:val="00FE14B3"/>
    <w:rsid w:val="00FE15FD"/>
    <w:rsid w:val="00FE16AA"/>
    <w:rsid w:val="00FE1B2A"/>
    <w:rsid w:val="00FE1CB9"/>
    <w:rsid w:val="00FE1D56"/>
    <w:rsid w:val="00FE1E3D"/>
    <w:rsid w:val="00FE1EAB"/>
    <w:rsid w:val="00FE204D"/>
    <w:rsid w:val="00FE20B6"/>
    <w:rsid w:val="00FE26E2"/>
    <w:rsid w:val="00FE277C"/>
    <w:rsid w:val="00FE2C66"/>
    <w:rsid w:val="00FE2DB1"/>
    <w:rsid w:val="00FE2FEA"/>
    <w:rsid w:val="00FE31E6"/>
    <w:rsid w:val="00FE3465"/>
    <w:rsid w:val="00FE3ACD"/>
    <w:rsid w:val="00FE3AF7"/>
    <w:rsid w:val="00FE3B69"/>
    <w:rsid w:val="00FE3BA6"/>
    <w:rsid w:val="00FE3C9B"/>
    <w:rsid w:val="00FE46FB"/>
    <w:rsid w:val="00FE4770"/>
    <w:rsid w:val="00FE4E22"/>
    <w:rsid w:val="00FE5822"/>
    <w:rsid w:val="00FE5BAC"/>
    <w:rsid w:val="00FE610E"/>
    <w:rsid w:val="00FE672F"/>
    <w:rsid w:val="00FE678A"/>
    <w:rsid w:val="00FE67CF"/>
    <w:rsid w:val="00FE6827"/>
    <w:rsid w:val="00FE6ADB"/>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126D"/>
    <w:rsid w:val="00FF13B9"/>
    <w:rsid w:val="00FF15BA"/>
    <w:rsid w:val="00FF1870"/>
    <w:rsid w:val="00FF1973"/>
    <w:rsid w:val="00FF19A3"/>
    <w:rsid w:val="00FF1B9F"/>
    <w:rsid w:val="00FF2004"/>
    <w:rsid w:val="00FF22AC"/>
    <w:rsid w:val="00FF2310"/>
    <w:rsid w:val="00FF2367"/>
    <w:rsid w:val="00FF25F6"/>
    <w:rsid w:val="00FF2619"/>
    <w:rsid w:val="00FF2CCC"/>
    <w:rsid w:val="00FF2D74"/>
    <w:rsid w:val="00FF2E73"/>
    <w:rsid w:val="00FF311A"/>
    <w:rsid w:val="00FF32FF"/>
    <w:rsid w:val="00FF34EA"/>
    <w:rsid w:val="00FF38AA"/>
    <w:rsid w:val="00FF39C4"/>
    <w:rsid w:val="00FF3B49"/>
    <w:rsid w:val="00FF3C49"/>
    <w:rsid w:val="00FF40C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B1F"/>
    <w:rsid w:val="00FF6BD1"/>
    <w:rsid w:val="00FF6C8D"/>
    <w:rsid w:val="00FF6CC0"/>
    <w:rsid w:val="00FF705D"/>
    <w:rsid w:val="00FF72F3"/>
    <w:rsid w:val="00FF7372"/>
    <w:rsid w:val="00FF7512"/>
    <w:rsid w:val="00FF7563"/>
    <w:rsid w:val="00FF76E0"/>
    <w:rsid w:val="00FF7BBC"/>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4786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735E"/>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DA2A4D"/>
    <w:pPr>
      <w:keepNext/>
      <w:numPr>
        <w:numId w:val="16"/>
      </w:numPr>
      <w:spacing w:before="120"/>
      <w:outlineLvl w:val="0"/>
    </w:pPr>
    <w:rPr>
      <w:b/>
      <w:bCs/>
      <w:sz w:val="28"/>
      <w:szCs w:val="28"/>
      <w:lang w:val="x-none"/>
    </w:rPr>
  </w:style>
  <w:style w:type="paragraph" w:styleId="Heading2">
    <w:name w:val="heading 2"/>
    <w:basedOn w:val="Normal"/>
    <w:next w:val="Normal"/>
    <w:qFormat/>
    <w:rsid w:val="00DA2A4D"/>
    <w:pPr>
      <w:keepNext/>
      <w:numPr>
        <w:ilvl w:val="1"/>
        <w:numId w:val="16"/>
      </w:numPr>
      <w:spacing w:before="120"/>
      <w:outlineLvl w:val="1"/>
    </w:pPr>
    <w:rPr>
      <w:b/>
      <w:bCs/>
      <w:sz w:val="24"/>
      <w:lang w:eastAsia="ja-JP"/>
    </w:rPr>
  </w:style>
  <w:style w:type="paragraph" w:styleId="Heading3">
    <w:name w:val="heading 3"/>
    <w:basedOn w:val="Normal"/>
    <w:next w:val="Normal"/>
    <w:qFormat/>
    <w:pPr>
      <w:keepNext/>
      <w:numPr>
        <w:ilvl w:val="2"/>
        <w:numId w:val="17"/>
      </w:numPr>
      <w:tabs>
        <w:tab w:val="clear" w:pos="1003"/>
        <w:tab w:val="num" w:pos="720"/>
      </w:tabs>
      <w:spacing w:before="120"/>
      <w:ind w:left="7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pPr>
      <w:keepNext/>
      <w:numPr>
        <w:ilvl w:val="3"/>
        <w:numId w:val="17"/>
      </w:numPr>
      <w:spacing w:before="240" w:after="60"/>
      <w:outlineLvl w:val="3"/>
    </w:pPr>
    <w:rPr>
      <w:b/>
      <w:bCs/>
      <w:sz w:val="28"/>
      <w:szCs w:val="28"/>
    </w:rPr>
  </w:style>
  <w:style w:type="paragraph" w:styleId="Heading5">
    <w:name w:val="heading 5"/>
    <w:aliases w:val="h5,Heading5"/>
    <w:basedOn w:val="Normal"/>
    <w:next w:val="Normal"/>
    <w:qFormat/>
    <w:pPr>
      <w:numPr>
        <w:ilvl w:val="4"/>
        <w:numId w:val="17"/>
      </w:numPr>
      <w:spacing w:before="240" w:after="60"/>
      <w:outlineLvl w:val="4"/>
    </w:pPr>
    <w:rPr>
      <w:b/>
      <w:bCs/>
      <w:i/>
      <w:iCs/>
      <w:sz w:val="26"/>
      <w:szCs w:val="26"/>
    </w:rPr>
  </w:style>
  <w:style w:type="paragraph" w:styleId="Heading6">
    <w:name w:val="heading 6"/>
    <w:basedOn w:val="Normal"/>
    <w:next w:val="Normal"/>
    <w:qFormat/>
    <w:pPr>
      <w:numPr>
        <w:ilvl w:val="5"/>
        <w:numId w:val="17"/>
      </w:numPr>
      <w:spacing w:before="240" w:after="60"/>
      <w:outlineLvl w:val="5"/>
    </w:pPr>
    <w:rPr>
      <w:b/>
      <w:bCs/>
    </w:rPr>
  </w:style>
  <w:style w:type="paragraph" w:styleId="Heading7">
    <w:name w:val="heading 7"/>
    <w:basedOn w:val="Normal"/>
    <w:next w:val="Normal"/>
    <w:qFormat/>
    <w:pPr>
      <w:numPr>
        <w:ilvl w:val="6"/>
        <w:numId w:val="17"/>
      </w:numPr>
      <w:spacing w:before="240" w:after="60"/>
      <w:outlineLvl w:val="6"/>
    </w:pPr>
    <w:rPr>
      <w:sz w:val="24"/>
      <w:szCs w:val="24"/>
    </w:rPr>
  </w:style>
  <w:style w:type="paragraph" w:styleId="Heading8">
    <w:name w:val="heading 8"/>
    <w:basedOn w:val="Normal"/>
    <w:next w:val="Normal"/>
    <w:qFormat/>
    <w:pPr>
      <w:numPr>
        <w:ilvl w:val="7"/>
        <w:numId w:val="17"/>
      </w:numPr>
      <w:spacing w:before="240" w:after="60"/>
      <w:outlineLvl w:val="7"/>
    </w:pPr>
    <w:rPr>
      <w:i/>
      <w:iCs/>
      <w:sz w:val="24"/>
      <w:szCs w:val="24"/>
    </w:rPr>
  </w:style>
  <w:style w:type="paragraph" w:styleId="Heading9">
    <w:name w:val="heading 9"/>
    <w:aliases w:val="Figure Heading,FH"/>
    <w:basedOn w:val="Normal"/>
    <w:next w:val="Normal"/>
    <w:qFormat/>
    <w:pPr>
      <w:numPr>
        <w:ilvl w:val="8"/>
        <w:numId w:val="17"/>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Pr>
      <w:kern w:val="2"/>
      <w:sz w:val="20"/>
      <w:szCs w:val="20"/>
      <w:lang w:val="en-GB"/>
    </w:rPr>
  </w:style>
  <w:style w:type="character" w:styleId="Hyperlink">
    <w:name w:val="Hyperlink"/>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spacing w:before="120"/>
    </w:pPr>
    <w:rPr>
      <w:b/>
      <w:bCs/>
      <w:kern w:val="2"/>
      <w:sz w:val="20"/>
      <w:szCs w:val="20"/>
      <w:lang w:val="en-GB"/>
    </w:r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lang w:val="en-GB"/>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0">
    <w:name w:val="References"/>
    <w:basedOn w:val="Normal"/>
    <w:next w:val="Normal"/>
    <w:rsid w:val="005A522F"/>
    <w:pPr>
      <w:adjustRightInd/>
      <w:spacing w:after="60"/>
      <w:jc w:val="left"/>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rFonts w:eastAsia="SimSun"/>
      <w:b/>
      <w:bCs/>
      <w:kern w:val="2"/>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kern w:val="2"/>
      <w:sz w:val="18"/>
      <w:szCs w:val="18"/>
      <w:lang w:val="en-GB"/>
    </w:rPr>
  </w:style>
  <w:style w:type="paragraph" w:styleId="Footer">
    <w:name w:val="footer"/>
    <w:basedOn w:val="Normal"/>
    <w:link w:val="FooterChar"/>
    <w:uiPriority w:val="99"/>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
    <w:name w:val="Heading 1 Char"/>
    <w:link w:val="Heading1"/>
    <w:rsid w:val="00DA2A4D"/>
    <w:rPr>
      <w:b/>
      <w:bCs/>
      <w:sz w:val="28"/>
      <w:szCs w:val="28"/>
      <w:lang w:val="x-none" w:eastAsia="en-US"/>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SimSun"/>
      <w:kern w:val="2"/>
      <w:lang w:val="en-GB" w:eastAsia="en-US" w:bidi="ar-SA"/>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SimSun"/>
      <w:kern w:val="2"/>
      <w:sz w:val="18"/>
      <w:szCs w:val="18"/>
      <w:lang w:val="en-GB" w:eastAsia="en-US" w:bidi="ar-SA"/>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kern w:val="2"/>
      <w:sz w:val="20"/>
      <w:szCs w:val="20"/>
      <w:lang w:val="en-GB"/>
    </w:rPr>
  </w:style>
  <w:style w:type="character" w:customStyle="1" w:styleId="THChar">
    <w:name w:val="TH Char"/>
    <w:link w:val="TH"/>
    <w:rsid w:val="00E45644"/>
    <w:rPr>
      <w:rFonts w:ascii="Arial" w:eastAsia="MS Mincho" w:hAnsi="Arial"/>
      <w:b/>
      <w:kern w:val="2"/>
      <w:lang w:val="en-GB" w:eastAsia="en-US" w:bidi="ar-SA"/>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link w:val="BodyTextFirstIndent"/>
    <w:rsid w:val="00621CDE"/>
    <w:rPr>
      <w:rFonts w:eastAsia="SimSun"/>
      <w:kern w:val="2"/>
      <w:sz w:val="22"/>
      <w:szCs w:val="22"/>
      <w:lang w:val="en-GB" w:eastAsia="en-US" w:bidi="ar-SA"/>
    </w:rPr>
  </w:style>
  <w:style w:type="paragraph" w:customStyle="1" w:styleId="bulletlist">
    <w:name w:val="bullet list"/>
    <w:basedOn w:val="BodyText"/>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basedOn w:val="Normal"/>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im-content1">
    <w:name w:val="im-content1"/>
    <w:rsid w:val="00BB6AEB"/>
    <w:rPr>
      <w:vanish w:val="0"/>
      <w:webHidden w:val="0"/>
      <w:color w:val="333333"/>
      <w:kern w:val="2"/>
      <w:lang w:val="en-GB" w:eastAsia="zh-CN" w:bidi="ar-SA"/>
      <w:specVanish w:val="0"/>
    </w:rPr>
  </w:style>
  <w:style w:type="paragraph" w:styleId="Bibliography">
    <w:name w:val="Bibliography"/>
    <w:basedOn w:val="Normal"/>
    <w:next w:val="Normal"/>
    <w:uiPriority w:val="37"/>
    <w:semiHidden/>
    <w:unhideWhenUsed/>
    <w:rsid w:val="008A2151"/>
  </w:style>
  <w:style w:type="character" w:styleId="PlaceholderText">
    <w:name w:val="Placeholder Text"/>
    <w:basedOn w:val="DefaultParagraphFont"/>
    <w:uiPriority w:val="99"/>
    <w:semiHidden/>
    <w:rsid w:val="003477BA"/>
    <w:rPr>
      <w:color w:val="808080"/>
      <w:kern w:val="2"/>
      <w:lang w:val="en-GB" w:eastAsia="zh-CN" w:bidi="ar-SA"/>
    </w:rPr>
  </w:style>
  <w:style w:type="paragraph" w:customStyle="1" w:styleId="references">
    <w:name w:val="references"/>
    <w:uiPriority w:val="99"/>
    <w:rsid w:val="00E5637C"/>
    <w:pPr>
      <w:numPr>
        <w:numId w:val="23"/>
      </w:numPr>
      <w:spacing w:after="50" w:line="180" w:lineRule="exact"/>
      <w:jc w:val="both"/>
    </w:pPr>
    <w:rPr>
      <w:noProof/>
      <w:sz w:val="16"/>
      <w:szCs w:val="16"/>
      <w:lang w:eastAsia="en-US"/>
    </w:rPr>
  </w:style>
  <w:style w:type="character" w:customStyle="1" w:styleId="FooterChar">
    <w:name w:val="Footer Char"/>
    <w:basedOn w:val="DefaultParagraphFont"/>
    <w:link w:val="Footer"/>
    <w:uiPriority w:val="99"/>
    <w:rsid w:val="005D0353"/>
    <w:rPr>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735E"/>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DA2A4D"/>
    <w:pPr>
      <w:keepNext/>
      <w:numPr>
        <w:numId w:val="16"/>
      </w:numPr>
      <w:spacing w:before="120"/>
      <w:outlineLvl w:val="0"/>
    </w:pPr>
    <w:rPr>
      <w:b/>
      <w:bCs/>
      <w:sz w:val="28"/>
      <w:szCs w:val="28"/>
      <w:lang w:val="x-none"/>
    </w:rPr>
  </w:style>
  <w:style w:type="paragraph" w:styleId="Heading2">
    <w:name w:val="heading 2"/>
    <w:basedOn w:val="Normal"/>
    <w:next w:val="Normal"/>
    <w:qFormat/>
    <w:rsid w:val="00DA2A4D"/>
    <w:pPr>
      <w:keepNext/>
      <w:numPr>
        <w:ilvl w:val="1"/>
        <w:numId w:val="16"/>
      </w:numPr>
      <w:spacing w:before="120"/>
      <w:outlineLvl w:val="1"/>
    </w:pPr>
    <w:rPr>
      <w:b/>
      <w:bCs/>
      <w:sz w:val="24"/>
      <w:lang w:eastAsia="ja-JP"/>
    </w:rPr>
  </w:style>
  <w:style w:type="paragraph" w:styleId="Heading3">
    <w:name w:val="heading 3"/>
    <w:basedOn w:val="Normal"/>
    <w:next w:val="Normal"/>
    <w:qFormat/>
    <w:pPr>
      <w:keepNext/>
      <w:numPr>
        <w:ilvl w:val="2"/>
        <w:numId w:val="17"/>
      </w:numPr>
      <w:tabs>
        <w:tab w:val="clear" w:pos="1003"/>
        <w:tab w:val="num" w:pos="720"/>
      </w:tabs>
      <w:spacing w:before="120"/>
      <w:ind w:left="7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pPr>
      <w:keepNext/>
      <w:numPr>
        <w:ilvl w:val="3"/>
        <w:numId w:val="17"/>
      </w:numPr>
      <w:spacing w:before="240" w:after="60"/>
      <w:outlineLvl w:val="3"/>
    </w:pPr>
    <w:rPr>
      <w:b/>
      <w:bCs/>
      <w:sz w:val="28"/>
      <w:szCs w:val="28"/>
    </w:rPr>
  </w:style>
  <w:style w:type="paragraph" w:styleId="Heading5">
    <w:name w:val="heading 5"/>
    <w:aliases w:val="h5,Heading5"/>
    <w:basedOn w:val="Normal"/>
    <w:next w:val="Normal"/>
    <w:qFormat/>
    <w:pPr>
      <w:numPr>
        <w:ilvl w:val="4"/>
        <w:numId w:val="17"/>
      </w:numPr>
      <w:spacing w:before="240" w:after="60"/>
      <w:outlineLvl w:val="4"/>
    </w:pPr>
    <w:rPr>
      <w:b/>
      <w:bCs/>
      <w:i/>
      <w:iCs/>
      <w:sz w:val="26"/>
      <w:szCs w:val="26"/>
    </w:rPr>
  </w:style>
  <w:style w:type="paragraph" w:styleId="Heading6">
    <w:name w:val="heading 6"/>
    <w:basedOn w:val="Normal"/>
    <w:next w:val="Normal"/>
    <w:qFormat/>
    <w:pPr>
      <w:numPr>
        <w:ilvl w:val="5"/>
        <w:numId w:val="17"/>
      </w:numPr>
      <w:spacing w:before="240" w:after="60"/>
      <w:outlineLvl w:val="5"/>
    </w:pPr>
    <w:rPr>
      <w:b/>
      <w:bCs/>
    </w:rPr>
  </w:style>
  <w:style w:type="paragraph" w:styleId="Heading7">
    <w:name w:val="heading 7"/>
    <w:basedOn w:val="Normal"/>
    <w:next w:val="Normal"/>
    <w:qFormat/>
    <w:pPr>
      <w:numPr>
        <w:ilvl w:val="6"/>
        <w:numId w:val="17"/>
      </w:numPr>
      <w:spacing w:before="240" w:after="60"/>
      <w:outlineLvl w:val="6"/>
    </w:pPr>
    <w:rPr>
      <w:sz w:val="24"/>
      <w:szCs w:val="24"/>
    </w:rPr>
  </w:style>
  <w:style w:type="paragraph" w:styleId="Heading8">
    <w:name w:val="heading 8"/>
    <w:basedOn w:val="Normal"/>
    <w:next w:val="Normal"/>
    <w:qFormat/>
    <w:pPr>
      <w:numPr>
        <w:ilvl w:val="7"/>
        <w:numId w:val="17"/>
      </w:numPr>
      <w:spacing w:before="240" w:after="60"/>
      <w:outlineLvl w:val="7"/>
    </w:pPr>
    <w:rPr>
      <w:i/>
      <w:iCs/>
      <w:sz w:val="24"/>
      <w:szCs w:val="24"/>
    </w:rPr>
  </w:style>
  <w:style w:type="paragraph" w:styleId="Heading9">
    <w:name w:val="heading 9"/>
    <w:aliases w:val="Figure Heading,FH"/>
    <w:basedOn w:val="Normal"/>
    <w:next w:val="Normal"/>
    <w:qFormat/>
    <w:pPr>
      <w:numPr>
        <w:ilvl w:val="8"/>
        <w:numId w:val="17"/>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Pr>
      <w:kern w:val="2"/>
      <w:sz w:val="20"/>
      <w:szCs w:val="20"/>
      <w:lang w:val="en-GB"/>
    </w:rPr>
  </w:style>
  <w:style w:type="character" w:styleId="Hyperlink">
    <w:name w:val="Hyperlink"/>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spacing w:before="120"/>
    </w:pPr>
    <w:rPr>
      <w:b/>
      <w:bCs/>
      <w:kern w:val="2"/>
      <w:sz w:val="20"/>
      <w:szCs w:val="20"/>
      <w:lang w:val="en-GB"/>
    </w:r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lang w:val="en-GB"/>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0">
    <w:name w:val="References"/>
    <w:basedOn w:val="Normal"/>
    <w:next w:val="Normal"/>
    <w:rsid w:val="005A522F"/>
    <w:pPr>
      <w:adjustRightInd/>
      <w:spacing w:after="60"/>
      <w:jc w:val="left"/>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rFonts w:eastAsia="SimSun"/>
      <w:b/>
      <w:bCs/>
      <w:kern w:val="2"/>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kern w:val="2"/>
      <w:sz w:val="18"/>
      <w:szCs w:val="18"/>
      <w:lang w:val="en-GB"/>
    </w:rPr>
  </w:style>
  <w:style w:type="paragraph" w:styleId="Footer">
    <w:name w:val="footer"/>
    <w:basedOn w:val="Normal"/>
    <w:link w:val="FooterChar"/>
    <w:uiPriority w:val="99"/>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
    <w:name w:val="Heading 1 Char"/>
    <w:link w:val="Heading1"/>
    <w:rsid w:val="00DA2A4D"/>
    <w:rPr>
      <w:b/>
      <w:bCs/>
      <w:sz w:val="28"/>
      <w:szCs w:val="28"/>
      <w:lang w:val="x-none" w:eastAsia="en-US"/>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SimSun"/>
      <w:kern w:val="2"/>
      <w:lang w:val="en-GB" w:eastAsia="en-US" w:bidi="ar-SA"/>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SimSun"/>
      <w:kern w:val="2"/>
      <w:sz w:val="18"/>
      <w:szCs w:val="18"/>
      <w:lang w:val="en-GB" w:eastAsia="en-US" w:bidi="ar-SA"/>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kern w:val="2"/>
      <w:sz w:val="20"/>
      <w:szCs w:val="20"/>
      <w:lang w:val="en-GB"/>
    </w:rPr>
  </w:style>
  <w:style w:type="character" w:customStyle="1" w:styleId="THChar">
    <w:name w:val="TH Char"/>
    <w:link w:val="TH"/>
    <w:rsid w:val="00E45644"/>
    <w:rPr>
      <w:rFonts w:ascii="Arial" w:eastAsia="MS Mincho" w:hAnsi="Arial"/>
      <w:b/>
      <w:kern w:val="2"/>
      <w:lang w:val="en-GB" w:eastAsia="en-US" w:bidi="ar-SA"/>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link w:val="BodyTextFirstIndent"/>
    <w:rsid w:val="00621CDE"/>
    <w:rPr>
      <w:rFonts w:eastAsia="SimSun"/>
      <w:kern w:val="2"/>
      <w:sz w:val="22"/>
      <w:szCs w:val="22"/>
      <w:lang w:val="en-GB" w:eastAsia="en-US" w:bidi="ar-SA"/>
    </w:rPr>
  </w:style>
  <w:style w:type="paragraph" w:customStyle="1" w:styleId="bulletlist">
    <w:name w:val="bullet list"/>
    <w:basedOn w:val="BodyText"/>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basedOn w:val="Normal"/>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im-content1">
    <w:name w:val="im-content1"/>
    <w:rsid w:val="00BB6AEB"/>
    <w:rPr>
      <w:vanish w:val="0"/>
      <w:webHidden w:val="0"/>
      <w:color w:val="333333"/>
      <w:kern w:val="2"/>
      <w:lang w:val="en-GB" w:eastAsia="zh-CN" w:bidi="ar-SA"/>
      <w:specVanish w:val="0"/>
    </w:rPr>
  </w:style>
  <w:style w:type="paragraph" w:styleId="Bibliography">
    <w:name w:val="Bibliography"/>
    <w:basedOn w:val="Normal"/>
    <w:next w:val="Normal"/>
    <w:uiPriority w:val="37"/>
    <w:semiHidden/>
    <w:unhideWhenUsed/>
    <w:rsid w:val="008A2151"/>
  </w:style>
  <w:style w:type="character" w:styleId="PlaceholderText">
    <w:name w:val="Placeholder Text"/>
    <w:basedOn w:val="DefaultParagraphFont"/>
    <w:uiPriority w:val="99"/>
    <w:semiHidden/>
    <w:rsid w:val="003477BA"/>
    <w:rPr>
      <w:color w:val="808080"/>
      <w:kern w:val="2"/>
      <w:lang w:val="en-GB" w:eastAsia="zh-CN" w:bidi="ar-SA"/>
    </w:rPr>
  </w:style>
  <w:style w:type="paragraph" w:customStyle="1" w:styleId="references">
    <w:name w:val="references"/>
    <w:uiPriority w:val="99"/>
    <w:rsid w:val="00E5637C"/>
    <w:pPr>
      <w:numPr>
        <w:numId w:val="23"/>
      </w:numPr>
      <w:spacing w:after="50" w:line="180" w:lineRule="exact"/>
      <w:jc w:val="both"/>
    </w:pPr>
    <w:rPr>
      <w:noProof/>
      <w:sz w:val="16"/>
      <w:szCs w:val="16"/>
      <w:lang w:eastAsia="en-US"/>
    </w:rPr>
  </w:style>
  <w:style w:type="character" w:customStyle="1" w:styleId="FooterChar">
    <w:name w:val="Footer Char"/>
    <w:basedOn w:val="DefaultParagraphFont"/>
    <w:link w:val="Footer"/>
    <w:uiPriority w:val="99"/>
    <w:rsid w:val="005D0353"/>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36698">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71797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2929404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58907545">
      <w:bodyDiv w:val="1"/>
      <w:marLeft w:val="0"/>
      <w:marRight w:val="0"/>
      <w:marTop w:val="0"/>
      <w:marBottom w:val="0"/>
      <w:divBdr>
        <w:top w:val="none" w:sz="0" w:space="0" w:color="auto"/>
        <w:left w:val="none" w:sz="0" w:space="0" w:color="auto"/>
        <w:bottom w:val="none" w:sz="0" w:space="0" w:color="auto"/>
        <w:right w:val="none" w:sz="0" w:space="0" w:color="auto"/>
      </w:divBdr>
    </w:div>
    <w:div w:id="1267345426">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1546517">
      <w:bodyDiv w:val="1"/>
      <w:marLeft w:val="0"/>
      <w:marRight w:val="0"/>
      <w:marTop w:val="0"/>
      <w:marBottom w:val="0"/>
      <w:divBdr>
        <w:top w:val="none" w:sz="0" w:space="0" w:color="auto"/>
        <w:left w:val="none" w:sz="0" w:space="0" w:color="auto"/>
        <w:bottom w:val="none" w:sz="0" w:space="0" w:color="auto"/>
        <w:right w:val="none" w:sz="0" w:space="0" w:color="auto"/>
      </w:divBdr>
      <w:divsChild>
        <w:div w:id="2036686786">
          <w:marLeft w:val="461"/>
          <w:marRight w:val="0"/>
          <w:marTop w:val="115"/>
          <w:marBottom w:val="58"/>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43043437">
      <w:bodyDiv w:val="1"/>
      <w:marLeft w:val="0"/>
      <w:marRight w:val="0"/>
      <w:marTop w:val="0"/>
      <w:marBottom w:val="0"/>
      <w:divBdr>
        <w:top w:val="none" w:sz="0" w:space="0" w:color="auto"/>
        <w:left w:val="none" w:sz="0" w:space="0" w:color="auto"/>
        <w:bottom w:val="none" w:sz="0" w:space="0" w:color="auto"/>
        <w:right w:val="none" w:sz="0" w:space="0" w:color="auto"/>
      </w:divBdr>
      <w:divsChild>
        <w:div w:id="7607119">
          <w:marLeft w:val="461"/>
          <w:marRight w:val="0"/>
          <w:marTop w:val="115"/>
          <w:marBottom w:val="58"/>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22678164">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00333750">
      <w:bodyDiv w:val="1"/>
      <w:marLeft w:val="0"/>
      <w:marRight w:val="0"/>
      <w:marTop w:val="0"/>
      <w:marBottom w:val="0"/>
      <w:divBdr>
        <w:top w:val="none" w:sz="0" w:space="0" w:color="auto"/>
        <w:left w:val="none" w:sz="0" w:space="0" w:color="auto"/>
        <w:bottom w:val="none" w:sz="0" w:space="0" w:color="auto"/>
        <w:right w:val="none" w:sz="0" w:space="0" w:color="auto"/>
      </w:divBdr>
      <w:divsChild>
        <w:div w:id="1440178719">
          <w:marLeft w:val="461"/>
          <w:marRight w:val="0"/>
          <w:marTop w:val="115"/>
          <w:marBottom w:val="58"/>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1219619">
      <w:bodyDiv w:val="1"/>
      <w:marLeft w:val="0"/>
      <w:marRight w:val="0"/>
      <w:marTop w:val="0"/>
      <w:marBottom w:val="0"/>
      <w:divBdr>
        <w:top w:val="none" w:sz="0" w:space="0" w:color="auto"/>
        <w:left w:val="none" w:sz="0" w:space="0" w:color="auto"/>
        <w:bottom w:val="none" w:sz="0" w:space="0" w:color="auto"/>
        <w:right w:val="none" w:sz="0" w:space="0" w:color="auto"/>
      </w:divBdr>
    </w:div>
    <w:div w:id="1822228912">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ieeexplore.ieee.org/xpl/mostRecentIssue.jsp?punumber=6391320" TargetMode="External"/><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ieeexplore.ieee.org/xpl/mostRecentIssue.jsp?punumber=6391320"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1733</Words>
  <Characters>9880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2016-09-30T14:17:00Z</dcterms:created>
  <dcterms:modified xsi:type="dcterms:W3CDTF">2016-09-30T14:19:00Z</dcterms:modified>
</cp:coreProperties>
</file>